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DB4" w:rsidRDefault="00A55DB4" w:rsidP="00A55DB4"/>
    <w:p w:rsidR="00A55DB4" w:rsidRDefault="00A55DB4" w:rsidP="00A55DB4"/>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A55DB4" w:rsidRDefault="00A55DB4" w:rsidP="00A55DB4">
      <w:pPr>
        <w:ind w:left="-425" w:right="-425"/>
        <w:contextualSpacing/>
        <w:jc w:val="center"/>
        <w:rPr>
          <w:b/>
          <w:sz w:val="44"/>
          <w:szCs w:val="40"/>
        </w:rPr>
      </w:pPr>
    </w:p>
    <w:p w:rsidR="00CC57F1" w:rsidRPr="009E3A3C" w:rsidRDefault="00A55DB4" w:rsidP="009E3A3C">
      <w:pPr>
        <w:ind w:left="-425" w:right="282"/>
        <w:contextualSpacing/>
        <w:jc w:val="center"/>
        <w:rPr>
          <w:b/>
          <w:sz w:val="36"/>
          <w:szCs w:val="40"/>
        </w:rPr>
      </w:pPr>
      <w:r w:rsidRPr="00A55DB4">
        <w:rPr>
          <w:b/>
          <w:sz w:val="40"/>
          <w:szCs w:val="40"/>
        </w:rPr>
        <w:t>МЕСТНЫЕ НОРМАТИВЫ</w:t>
      </w:r>
      <w:r w:rsidR="005C4B5D">
        <w:rPr>
          <w:b/>
          <w:sz w:val="40"/>
          <w:szCs w:val="40"/>
        </w:rPr>
        <w:t xml:space="preserve"> </w:t>
      </w:r>
      <w:r w:rsidRPr="00A55DB4">
        <w:rPr>
          <w:b/>
          <w:sz w:val="40"/>
          <w:szCs w:val="40"/>
        </w:rPr>
        <w:t>ГРАДОСТРОИТЕЛЬНОГО ПРОЕКТИРОВАНИЯ</w:t>
      </w:r>
    </w:p>
    <w:p w:rsidR="00CC57F1" w:rsidRDefault="009E3A3C" w:rsidP="00CC57F1">
      <w:pPr>
        <w:spacing w:after="0" w:line="360" w:lineRule="auto"/>
        <w:ind w:firstLine="0"/>
        <w:jc w:val="center"/>
        <w:rPr>
          <w:b/>
          <w:sz w:val="40"/>
        </w:rPr>
      </w:pPr>
      <w:r>
        <w:rPr>
          <w:b/>
          <w:sz w:val="40"/>
        </w:rPr>
        <w:t>НОВОПОКРОВСКОГО</w:t>
      </w:r>
      <w:r w:rsidR="00A8433C">
        <w:rPr>
          <w:b/>
          <w:sz w:val="40"/>
        </w:rPr>
        <w:t xml:space="preserve"> </w:t>
      </w:r>
      <w:r w:rsidR="00CC57F1">
        <w:rPr>
          <w:b/>
          <w:sz w:val="40"/>
        </w:rPr>
        <w:t xml:space="preserve"> РАЙОНА</w:t>
      </w:r>
    </w:p>
    <w:p w:rsidR="00A55DB4" w:rsidRPr="00FF18D6" w:rsidRDefault="00CC57F1" w:rsidP="00CC57F1">
      <w:pPr>
        <w:spacing w:after="240" w:line="360" w:lineRule="auto"/>
        <w:ind w:left="-425" w:right="282"/>
        <w:contextualSpacing/>
        <w:jc w:val="center"/>
        <w:rPr>
          <w:b/>
        </w:rPr>
      </w:pPr>
      <w:r>
        <w:rPr>
          <w:b/>
          <w:sz w:val="40"/>
        </w:rPr>
        <w:t>КРАСНОДАРСКОГО КРАЯ</w:t>
      </w:r>
    </w:p>
    <w:p w:rsidR="00EB09FA" w:rsidRDefault="00EB09FA" w:rsidP="005C4B5D">
      <w:pPr>
        <w:spacing w:after="240" w:line="360" w:lineRule="auto"/>
        <w:ind w:left="-425" w:right="-2"/>
        <w:contextualSpacing/>
        <w:jc w:val="center"/>
        <w:rPr>
          <w:sz w:val="40"/>
          <w:szCs w:val="52"/>
        </w:rPr>
      </w:pPr>
    </w:p>
    <w:p w:rsidR="00A55DB4" w:rsidRPr="00202EA1" w:rsidRDefault="00A55DB4" w:rsidP="005C4B5D">
      <w:pPr>
        <w:spacing w:after="240" w:line="360" w:lineRule="auto"/>
        <w:ind w:left="-425" w:right="-2"/>
        <w:contextualSpacing/>
        <w:jc w:val="center"/>
        <w:rPr>
          <w:color w:val="404040"/>
          <w:sz w:val="40"/>
          <w:szCs w:val="40"/>
        </w:rPr>
      </w:pPr>
      <w:r w:rsidRPr="00A55DB4">
        <w:rPr>
          <w:sz w:val="40"/>
          <w:szCs w:val="52"/>
        </w:rPr>
        <w:t xml:space="preserve">Раздел 2. </w:t>
      </w:r>
      <w:r w:rsidR="00202EA1" w:rsidRPr="00202EA1">
        <w:rPr>
          <w:sz w:val="40"/>
          <w:szCs w:val="40"/>
        </w:rPr>
        <w:t>Материалы по обоснованию расчетных показателей, содержащихся в основной части нормативов градостроительного проектирования</w:t>
      </w:r>
    </w:p>
    <w:p w:rsidR="00A55DB4" w:rsidRPr="00466053" w:rsidRDefault="00A55DB4" w:rsidP="00A55DB4">
      <w:pPr>
        <w:ind w:left="-426" w:right="-425"/>
        <w:contextualSpacing/>
        <w:jc w:val="center"/>
        <w:rPr>
          <w:color w:val="404040"/>
          <w:szCs w:val="40"/>
        </w:rPr>
      </w:pPr>
    </w:p>
    <w:p w:rsidR="00A55DB4" w:rsidRDefault="00A55DB4" w:rsidP="00A55DB4"/>
    <w:p w:rsidR="00A55DB4" w:rsidRDefault="00A55DB4" w:rsidP="00A55DB4"/>
    <w:p w:rsidR="00A55DB4" w:rsidRDefault="00A55DB4" w:rsidP="00A55DB4"/>
    <w:p w:rsidR="00A55DB4" w:rsidRDefault="00A55DB4" w:rsidP="00A55DB4"/>
    <w:p w:rsidR="005C4B5D" w:rsidRDefault="005C4B5D" w:rsidP="00A55DB4"/>
    <w:p w:rsidR="00A55DB4" w:rsidRDefault="00A55DB4" w:rsidP="00A55DB4"/>
    <w:p w:rsidR="00CC57F1" w:rsidRDefault="00CC57F1" w:rsidP="00A55DB4"/>
    <w:p w:rsidR="009E3A3C" w:rsidRDefault="009E3A3C" w:rsidP="00A55DB4"/>
    <w:p w:rsidR="009E3A3C" w:rsidRDefault="009E3A3C" w:rsidP="00A55DB4"/>
    <w:p w:rsidR="009E3A3C" w:rsidRDefault="009E3A3C" w:rsidP="00A55DB4"/>
    <w:p w:rsidR="009E3A3C" w:rsidRDefault="009E3A3C" w:rsidP="00A55DB4"/>
    <w:p w:rsidR="00CC57F1" w:rsidRDefault="00CC57F1" w:rsidP="00A55DB4"/>
    <w:p w:rsidR="00665C96" w:rsidRDefault="00202EA1" w:rsidP="00202EA1">
      <w:pPr>
        <w:ind w:right="1274" w:firstLine="0"/>
        <w:jc w:val="center"/>
      </w:pPr>
      <w:r>
        <w:t xml:space="preserve">        </w:t>
      </w:r>
    </w:p>
    <w:p w:rsidR="00665C96" w:rsidRDefault="00665C96" w:rsidP="00202EA1">
      <w:pPr>
        <w:ind w:right="1274" w:firstLine="0"/>
        <w:jc w:val="center"/>
      </w:pPr>
    </w:p>
    <w:p w:rsidR="00A55DB4" w:rsidRDefault="00202EA1" w:rsidP="00202EA1">
      <w:pPr>
        <w:ind w:right="1274" w:firstLine="0"/>
        <w:jc w:val="center"/>
      </w:pPr>
      <w:r>
        <w:lastRenderedPageBreak/>
        <w:t xml:space="preserve">         </w:t>
      </w:r>
      <w:r w:rsidR="00A55DB4">
        <w:t>20</w:t>
      </w:r>
      <w:r w:rsidR="00EB09FA">
        <w:t>22 год</w:t>
      </w:r>
      <w:bookmarkStart w:id="0" w:name="_GoBack"/>
      <w:bookmarkEnd w:id="0"/>
    </w:p>
    <w:sdt>
      <w:sdtPr>
        <w:rPr>
          <w:rFonts w:eastAsiaTheme="minorEastAsia"/>
          <w:sz w:val="22"/>
          <w:lang w:eastAsia="ru-RU"/>
        </w:rPr>
        <w:id w:val="-865217682"/>
        <w:docPartObj>
          <w:docPartGallery w:val="Table of Contents"/>
          <w:docPartUnique/>
        </w:docPartObj>
      </w:sdtPr>
      <w:sdtEndPr>
        <w:rPr>
          <w:b/>
          <w:bCs/>
        </w:rPr>
      </w:sdtEndPr>
      <w:sdtContent>
        <w:p w:rsidR="0079520D" w:rsidRPr="00766961" w:rsidRDefault="00356345" w:rsidP="00493BF9">
          <w:pPr>
            <w:jc w:val="center"/>
          </w:pPr>
          <w:r>
            <w:rPr>
              <w:b/>
            </w:rPr>
            <w:t>СОДЕРЖАНИЕ</w:t>
          </w:r>
        </w:p>
        <w:p w:rsidR="005148DE" w:rsidRPr="008C0035" w:rsidRDefault="00B80D5F" w:rsidP="008C0035">
          <w:pPr>
            <w:pStyle w:val="22"/>
            <w:tabs>
              <w:tab w:val="left" w:pos="840"/>
              <w:tab w:val="right" w:leader="dot" w:pos="9486"/>
            </w:tabs>
            <w:ind w:left="0"/>
            <w:rPr>
              <w:rFonts w:asciiTheme="minorHAnsi" w:hAnsiTheme="minorHAnsi" w:cstheme="minorBidi"/>
              <w:noProof/>
            </w:rPr>
          </w:pPr>
          <w:r w:rsidRPr="008C0035">
            <w:fldChar w:fldCharType="begin"/>
          </w:r>
          <w:r w:rsidR="00775BBA" w:rsidRPr="008C0035">
            <w:instrText xml:space="preserve"> TOC \h \z \t "Заголовок 1;2;Подглав;3;Раздл;1" </w:instrText>
          </w:r>
          <w:r w:rsidRPr="008C0035">
            <w:fldChar w:fldCharType="separate"/>
          </w:r>
          <w:hyperlink w:anchor="_Toc98367455" w:history="1">
            <w:r w:rsidR="005148DE" w:rsidRPr="008C0035">
              <w:rPr>
                <w:rStyle w:val="a9"/>
                <w:noProof/>
              </w:rPr>
              <w:t>1.</w:t>
            </w:r>
            <w:r w:rsidR="005148DE" w:rsidRPr="008C0035">
              <w:rPr>
                <w:rFonts w:asciiTheme="minorHAnsi" w:hAnsiTheme="minorHAnsi" w:cstheme="minorBidi"/>
                <w:noProof/>
              </w:rPr>
              <w:tab/>
            </w:r>
            <w:r w:rsidR="005148DE" w:rsidRPr="008C0035">
              <w:rPr>
                <w:rStyle w:val="a9"/>
                <w:noProof/>
              </w:rPr>
              <w:t>ИНФОРМАЦИЯ О СОВРЕМЕННОМ СОСТОЯ</w:t>
            </w:r>
            <w:r w:rsidR="009E3A3C">
              <w:rPr>
                <w:rStyle w:val="a9"/>
                <w:noProof/>
              </w:rPr>
              <w:t xml:space="preserve">НИИ, ПРОГНОЗЕ РАЗВИТИЯ </w:t>
            </w:r>
            <w:r w:rsidR="00A25041">
              <w:rPr>
                <w:rStyle w:val="a9"/>
                <w:noProof/>
              </w:rPr>
              <w:t xml:space="preserve"> НОВОПОКРОВСКОГО</w:t>
            </w:r>
            <w:r w:rsidR="005148DE" w:rsidRPr="008C0035">
              <w:rPr>
                <w:rStyle w:val="a9"/>
                <w:noProof/>
              </w:rPr>
              <w:t xml:space="preserve"> РАЙОНА</w:t>
            </w:r>
            <w:r w:rsidR="005148DE" w:rsidRPr="008C0035">
              <w:rPr>
                <w:noProof/>
                <w:webHidden/>
              </w:rPr>
              <w:tab/>
            </w:r>
            <w:r w:rsidRPr="008C0035">
              <w:rPr>
                <w:noProof/>
                <w:webHidden/>
              </w:rPr>
              <w:fldChar w:fldCharType="begin"/>
            </w:r>
            <w:r w:rsidR="005148DE" w:rsidRPr="008C0035">
              <w:rPr>
                <w:noProof/>
                <w:webHidden/>
              </w:rPr>
              <w:instrText xml:space="preserve"> PAGEREF _Toc98367455 \h </w:instrText>
            </w:r>
            <w:r w:rsidRPr="008C0035">
              <w:rPr>
                <w:noProof/>
                <w:webHidden/>
              </w:rPr>
            </w:r>
            <w:r w:rsidRPr="008C0035">
              <w:rPr>
                <w:noProof/>
                <w:webHidden/>
              </w:rPr>
              <w:fldChar w:fldCharType="separate"/>
            </w:r>
            <w:r w:rsidR="00CF2805" w:rsidRPr="008C0035">
              <w:rPr>
                <w:noProof/>
                <w:webHidden/>
              </w:rPr>
              <w:t>3</w:t>
            </w:r>
            <w:r w:rsidRPr="008C0035">
              <w:rPr>
                <w:noProof/>
                <w:webHidden/>
              </w:rPr>
              <w:fldChar w:fldCharType="end"/>
            </w:r>
          </w:hyperlink>
        </w:p>
        <w:p w:rsidR="005148DE" w:rsidRPr="008C0035" w:rsidRDefault="00B80D5F" w:rsidP="008C0035">
          <w:pPr>
            <w:pStyle w:val="22"/>
            <w:tabs>
              <w:tab w:val="left" w:pos="840"/>
              <w:tab w:val="right" w:leader="dot" w:pos="9486"/>
            </w:tabs>
            <w:ind w:left="0"/>
            <w:rPr>
              <w:rFonts w:asciiTheme="minorHAnsi" w:hAnsiTheme="minorHAnsi" w:cstheme="minorBidi"/>
              <w:noProof/>
            </w:rPr>
          </w:pPr>
          <w:hyperlink w:anchor="_Toc98367456" w:history="1">
            <w:r w:rsidR="005148DE" w:rsidRPr="008C0035">
              <w:rPr>
                <w:rStyle w:val="a9"/>
                <w:noProof/>
              </w:rPr>
              <w:t>2.</w:t>
            </w:r>
            <w:r w:rsidR="005148DE" w:rsidRPr="008C0035">
              <w:rPr>
                <w:rFonts w:asciiTheme="minorHAnsi" w:hAnsiTheme="minorHAnsi" w:cstheme="minorBidi"/>
                <w:noProof/>
              </w:rPr>
              <w:tab/>
            </w:r>
            <w:r w:rsidR="005148DE" w:rsidRPr="008C0035">
              <w:rPr>
                <w:rStyle w:val="a9"/>
                <w:noProof/>
              </w:rPr>
              <w:t>ОБОСНОВАНИЕ ПОЛОЖЕНИЙ ОСНОВНОЙ ЧАСТИ НОРМАТИВОВ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_Toc98367456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B80D5F" w:rsidP="008C0035">
          <w:pPr>
            <w:pStyle w:val="31"/>
            <w:rPr>
              <w:rFonts w:asciiTheme="minorHAnsi" w:hAnsiTheme="minorHAnsi" w:cstheme="minorBidi"/>
              <w:noProof/>
            </w:rPr>
          </w:pPr>
          <w:hyperlink w:anchor="_Toc98367457" w:history="1">
            <w:r w:rsidR="005148DE" w:rsidRPr="008C0035">
              <w:rPr>
                <w:rStyle w:val="a9"/>
                <w:noProof/>
              </w:rPr>
              <w:t>2.1.</w:t>
            </w:r>
            <w:r w:rsidR="005148DE" w:rsidRPr="008C0035">
              <w:rPr>
                <w:rFonts w:asciiTheme="minorHAnsi" w:hAnsiTheme="minorHAnsi" w:cstheme="minorBidi"/>
                <w:noProof/>
              </w:rPr>
              <w:tab/>
            </w:r>
            <w:r w:rsidR="005148DE" w:rsidRPr="008C0035">
              <w:rPr>
                <w:rStyle w:val="a9"/>
                <w:noProof/>
              </w:rPr>
              <w:t>Виды объектов местного значения поселения, для которых разрабатываются местные нормативы градостроительного проектирования</w:t>
            </w:r>
            <w:r w:rsidR="005148DE" w:rsidRPr="008C0035">
              <w:rPr>
                <w:noProof/>
                <w:webHidden/>
              </w:rPr>
              <w:tab/>
            </w:r>
            <w:r w:rsidRPr="008C0035">
              <w:rPr>
                <w:noProof/>
                <w:webHidden/>
              </w:rPr>
              <w:fldChar w:fldCharType="begin"/>
            </w:r>
            <w:r w:rsidR="005148DE" w:rsidRPr="008C0035">
              <w:rPr>
                <w:noProof/>
                <w:webHidden/>
              </w:rPr>
              <w:instrText xml:space="preserve"> PAGEREF _Toc98367457 \h </w:instrText>
            </w:r>
            <w:r w:rsidRPr="008C0035">
              <w:rPr>
                <w:noProof/>
                <w:webHidden/>
              </w:rPr>
            </w:r>
            <w:r w:rsidRPr="008C0035">
              <w:rPr>
                <w:noProof/>
                <w:webHidden/>
              </w:rPr>
              <w:fldChar w:fldCharType="separate"/>
            </w:r>
            <w:r w:rsidR="00CF2805" w:rsidRPr="008C0035">
              <w:rPr>
                <w:noProof/>
                <w:webHidden/>
              </w:rPr>
              <w:t>5</w:t>
            </w:r>
            <w:r w:rsidRPr="008C0035">
              <w:rPr>
                <w:noProof/>
                <w:webHidden/>
              </w:rPr>
              <w:fldChar w:fldCharType="end"/>
            </w:r>
          </w:hyperlink>
        </w:p>
        <w:p w:rsidR="005148DE" w:rsidRPr="008C0035" w:rsidRDefault="00B80D5F" w:rsidP="008C0035">
          <w:pPr>
            <w:pStyle w:val="31"/>
            <w:rPr>
              <w:rFonts w:asciiTheme="minorHAnsi" w:hAnsiTheme="minorHAnsi" w:cstheme="minorBidi"/>
              <w:noProof/>
            </w:rPr>
          </w:pPr>
          <w:hyperlink w:anchor="_Toc98367458" w:history="1">
            <w:r w:rsidR="005148DE" w:rsidRPr="008C0035">
              <w:rPr>
                <w:rStyle w:val="a9"/>
                <w:noProof/>
              </w:rPr>
              <w:t>2.2.</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жилищного строительства</w:t>
            </w:r>
            <w:r w:rsidR="005148DE" w:rsidRPr="008C0035">
              <w:rPr>
                <w:noProof/>
                <w:webHidden/>
              </w:rPr>
              <w:tab/>
            </w:r>
            <w:r w:rsidR="00434294">
              <w:rPr>
                <w:noProof/>
                <w:webHidden/>
              </w:rPr>
              <w:t>8</w:t>
            </w:r>
          </w:hyperlink>
        </w:p>
        <w:p w:rsidR="005148DE" w:rsidRPr="008C0035" w:rsidRDefault="00B80D5F" w:rsidP="008C0035">
          <w:pPr>
            <w:pStyle w:val="31"/>
            <w:rPr>
              <w:rFonts w:asciiTheme="minorHAnsi" w:hAnsiTheme="minorHAnsi" w:cstheme="minorBidi"/>
              <w:noProof/>
            </w:rPr>
          </w:pPr>
          <w:hyperlink w:anchor="_Toc98367459" w:history="1">
            <w:r w:rsidR="005148DE" w:rsidRPr="008C0035">
              <w:rPr>
                <w:rStyle w:val="a9"/>
                <w:noProof/>
              </w:rPr>
              <w:t>2.3.</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автомобильных дорог местного значения</w:t>
            </w:r>
            <w:r w:rsidR="005148DE" w:rsidRPr="008C0035">
              <w:rPr>
                <w:noProof/>
                <w:webHidden/>
              </w:rPr>
              <w:tab/>
            </w:r>
          </w:hyperlink>
          <w:r w:rsidR="00C73A88">
            <w:t>9</w:t>
          </w:r>
        </w:p>
        <w:p w:rsidR="005148DE" w:rsidRPr="008C0035" w:rsidRDefault="00B80D5F" w:rsidP="008C0035">
          <w:pPr>
            <w:pStyle w:val="31"/>
            <w:rPr>
              <w:rFonts w:asciiTheme="minorHAnsi" w:hAnsiTheme="minorHAnsi" w:cstheme="minorBidi"/>
              <w:noProof/>
            </w:rPr>
          </w:pPr>
          <w:hyperlink w:anchor="_Toc98367460" w:history="1">
            <w:r w:rsidR="005148DE" w:rsidRPr="008C0035">
              <w:rPr>
                <w:rStyle w:val="a9"/>
                <w:noProof/>
              </w:rPr>
              <w:t>2.4.</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чрезвычайных ситуаций</w:t>
            </w:r>
            <w:r w:rsidR="005148DE" w:rsidRPr="008C0035">
              <w:rPr>
                <w:noProof/>
                <w:webHidden/>
              </w:rPr>
              <w:tab/>
            </w:r>
            <w:r w:rsidR="001C511B">
              <w:rPr>
                <w:noProof/>
                <w:webHidden/>
              </w:rPr>
              <w:t>11</w:t>
            </w:r>
          </w:hyperlink>
        </w:p>
        <w:p w:rsidR="005148DE" w:rsidRPr="008C0035" w:rsidRDefault="00B80D5F" w:rsidP="008C0035">
          <w:pPr>
            <w:pStyle w:val="31"/>
            <w:rPr>
              <w:rFonts w:asciiTheme="minorHAnsi" w:hAnsiTheme="minorHAnsi" w:cstheme="minorBidi"/>
              <w:noProof/>
            </w:rPr>
          </w:pPr>
          <w:hyperlink w:anchor="_Toc98367461" w:history="1">
            <w:r w:rsidR="005148DE" w:rsidRPr="008C0035">
              <w:rPr>
                <w:rStyle w:val="a9"/>
                <w:noProof/>
              </w:rPr>
              <w:t>2.5.</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физической культуры и спорта</w:t>
            </w:r>
            <w:r w:rsidR="005148DE" w:rsidRPr="008C0035">
              <w:rPr>
                <w:noProof/>
                <w:webHidden/>
              </w:rPr>
              <w:tab/>
            </w:r>
            <w:r w:rsidR="001C511B">
              <w:rPr>
                <w:noProof/>
                <w:webHidden/>
              </w:rPr>
              <w:t>12</w:t>
            </w:r>
          </w:hyperlink>
        </w:p>
        <w:p w:rsidR="005148DE" w:rsidRPr="008C0035" w:rsidRDefault="00B80D5F" w:rsidP="008C0035">
          <w:pPr>
            <w:pStyle w:val="31"/>
            <w:rPr>
              <w:rFonts w:asciiTheme="minorHAnsi" w:hAnsiTheme="minorHAnsi" w:cstheme="minorBidi"/>
              <w:noProof/>
            </w:rPr>
          </w:pPr>
          <w:hyperlink w:anchor="_Toc98367462" w:history="1">
            <w:r w:rsidR="005148DE" w:rsidRPr="008C0035">
              <w:rPr>
                <w:rStyle w:val="a9"/>
                <w:noProof/>
              </w:rPr>
              <w:t>2.6.</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энергетики (электро- и газоснабжение поселения)</w:t>
            </w:r>
            <w:r w:rsidR="005148DE" w:rsidRPr="008C0035">
              <w:rPr>
                <w:noProof/>
                <w:webHidden/>
              </w:rPr>
              <w:tab/>
            </w:r>
            <w:r w:rsidR="001C511B">
              <w:rPr>
                <w:noProof/>
                <w:webHidden/>
              </w:rPr>
              <w:t>13</w:t>
            </w:r>
          </w:hyperlink>
        </w:p>
        <w:p w:rsidR="005148DE" w:rsidRPr="008C0035" w:rsidRDefault="00B80D5F" w:rsidP="008C0035">
          <w:pPr>
            <w:pStyle w:val="31"/>
            <w:rPr>
              <w:rFonts w:asciiTheme="minorHAnsi" w:hAnsiTheme="minorHAnsi" w:cstheme="minorBidi"/>
              <w:noProof/>
            </w:rPr>
          </w:pPr>
          <w:hyperlink w:anchor="_Toc98367464" w:history="1">
            <w:r w:rsidR="00C73A88">
              <w:rPr>
                <w:rStyle w:val="a9"/>
                <w:noProof/>
              </w:rPr>
              <w:t>2.7</w:t>
            </w:r>
            <w:r w:rsidR="005148DE" w:rsidRPr="008C0035">
              <w:rPr>
                <w:rStyle w:val="a9"/>
                <w:noProof/>
              </w:rPr>
              <w:t>.</w:t>
            </w:r>
            <w:r w:rsidR="00164F2F">
              <w:rPr>
                <w:rFonts w:asciiTheme="minorHAnsi" w:hAnsiTheme="minorHAnsi" w:cstheme="minorBidi"/>
                <w:noProof/>
              </w:rPr>
              <w:t xml:space="preserve">  </w:t>
            </w:r>
            <w:r w:rsidR="005148DE" w:rsidRPr="008C0035">
              <w:rPr>
                <w:rStyle w:val="a9"/>
                <w:noProof/>
              </w:rPr>
              <w:t>Обоснование расчетных показателей, устанавливае</w:t>
            </w:r>
            <w:r w:rsidR="00C73A88">
              <w:rPr>
                <w:rStyle w:val="a9"/>
                <w:noProof/>
              </w:rPr>
              <w:t>мых для объектов в области образования</w:t>
            </w:r>
            <w:r w:rsidR="005148DE" w:rsidRPr="008C0035">
              <w:rPr>
                <w:noProof/>
                <w:webHidden/>
              </w:rPr>
              <w:tab/>
            </w:r>
            <w:r w:rsidR="001C511B">
              <w:rPr>
                <w:noProof/>
                <w:webHidden/>
              </w:rPr>
              <w:t>13</w:t>
            </w:r>
          </w:hyperlink>
        </w:p>
        <w:p w:rsidR="005148DE" w:rsidRDefault="00B80D5F" w:rsidP="00C73A88">
          <w:pPr>
            <w:pStyle w:val="a6"/>
            <w:spacing w:line="276" w:lineRule="auto"/>
            <w:ind w:firstLine="567"/>
            <w:jc w:val="both"/>
            <w:rPr>
              <w:lang w:val="ru-RU"/>
            </w:rPr>
          </w:pPr>
          <w:hyperlink w:anchor="_Toc98367465" w:history="1">
            <w:r w:rsidR="00C73A88" w:rsidRPr="00C73A88">
              <w:rPr>
                <w:rStyle w:val="a9"/>
                <w:rFonts w:ascii="Times New Roman" w:hAnsi="Times New Roman"/>
                <w:noProof/>
                <w:sz w:val="22"/>
                <w:szCs w:val="22"/>
              </w:rPr>
              <w:t>2.8</w:t>
            </w:r>
            <w:r w:rsidR="005148DE" w:rsidRPr="00C73A88">
              <w:rPr>
                <w:rStyle w:val="a9"/>
                <w:rFonts w:ascii="Times New Roman" w:hAnsi="Times New Roman"/>
                <w:noProof/>
                <w:sz w:val="22"/>
                <w:szCs w:val="22"/>
              </w:rPr>
              <w:t>.</w:t>
            </w:r>
            <w:r w:rsidR="00164F2F">
              <w:rPr>
                <w:rStyle w:val="a9"/>
                <w:rFonts w:ascii="Times New Roman" w:hAnsi="Times New Roman"/>
                <w:noProof/>
                <w:sz w:val="22"/>
                <w:szCs w:val="22"/>
                <w:lang w:val="ru-RU"/>
              </w:rPr>
              <w:t xml:space="preserve"> </w:t>
            </w:r>
            <w:r w:rsidR="005148DE" w:rsidRPr="00C73A88">
              <w:rPr>
                <w:rStyle w:val="a9"/>
                <w:rFonts w:ascii="Times New Roman" w:hAnsi="Times New Roman"/>
                <w:noProof/>
                <w:sz w:val="22"/>
                <w:szCs w:val="22"/>
              </w:rPr>
              <w:t>Обоснование расчетных показ</w:t>
            </w:r>
            <w:r w:rsidR="00C73A88" w:rsidRPr="00C73A88">
              <w:rPr>
                <w:rStyle w:val="a9"/>
                <w:rFonts w:ascii="Times New Roman" w:hAnsi="Times New Roman"/>
                <w:noProof/>
                <w:sz w:val="22"/>
                <w:szCs w:val="22"/>
              </w:rPr>
              <w:t xml:space="preserve">ателей, устанавливаемых </w:t>
            </w:r>
            <w:r w:rsidR="00C73A88" w:rsidRPr="00C73A88">
              <w:rPr>
                <w:rFonts w:ascii="Times New Roman" w:eastAsia="Calibri" w:hAnsi="Times New Roman"/>
                <w:sz w:val="22"/>
                <w:szCs w:val="22"/>
                <w:lang w:val="ru-RU"/>
              </w:rPr>
              <w:t>для объектов местного значения в области утилизации и переработки бытовых и промышленных отходов</w:t>
            </w:r>
            <w:r w:rsidR="00C73A88">
              <w:rPr>
                <w:rFonts w:ascii="Times New Roman" w:eastAsia="Calibri" w:hAnsi="Times New Roman"/>
                <w:sz w:val="22"/>
                <w:szCs w:val="22"/>
                <w:lang w:val="ru-RU"/>
              </w:rPr>
              <w:t>………………..</w:t>
            </w:r>
            <w:r w:rsidR="00F176DF" w:rsidRPr="00C73A88">
              <w:rPr>
                <w:rStyle w:val="a9"/>
                <w:rFonts w:ascii="Times New Roman" w:hAnsi="Times New Roman"/>
                <w:noProof/>
                <w:sz w:val="22"/>
                <w:szCs w:val="22"/>
              </w:rPr>
              <w:t>………………………………………………………………</w:t>
            </w:r>
            <w:r w:rsidR="00C73A88">
              <w:rPr>
                <w:rStyle w:val="a9"/>
                <w:rFonts w:ascii="Times New Roman" w:hAnsi="Times New Roman"/>
                <w:noProof/>
                <w:sz w:val="22"/>
                <w:szCs w:val="22"/>
                <w:lang w:val="ru-RU"/>
              </w:rPr>
              <w:t>.</w:t>
            </w:r>
            <w:r w:rsidR="00F176DF" w:rsidRPr="00C73A88">
              <w:rPr>
                <w:rStyle w:val="a9"/>
                <w:rFonts w:ascii="Times New Roman" w:hAnsi="Times New Roman"/>
                <w:noProof/>
                <w:sz w:val="22"/>
                <w:szCs w:val="22"/>
              </w:rPr>
              <w:t>……</w:t>
            </w:r>
            <w:r w:rsidR="00434294" w:rsidRPr="00C73A88">
              <w:rPr>
                <w:rStyle w:val="a9"/>
                <w:rFonts w:ascii="Times New Roman" w:hAnsi="Times New Roman"/>
                <w:noProof/>
                <w:sz w:val="22"/>
                <w:szCs w:val="22"/>
              </w:rPr>
              <w:t>………..</w:t>
            </w:r>
            <w:r w:rsidR="00F176DF" w:rsidRPr="00C73A88">
              <w:rPr>
                <w:rStyle w:val="a9"/>
                <w:rFonts w:ascii="Times New Roman" w:hAnsi="Times New Roman"/>
                <w:noProof/>
                <w:sz w:val="22"/>
                <w:szCs w:val="22"/>
              </w:rPr>
              <w:t>……..</w:t>
            </w:r>
            <w:r w:rsidR="001C511B">
              <w:rPr>
                <w:rFonts w:ascii="Times New Roman" w:hAnsi="Times New Roman"/>
                <w:noProof/>
                <w:webHidden/>
                <w:sz w:val="22"/>
                <w:szCs w:val="22"/>
                <w:lang w:val="ru-RU"/>
              </w:rPr>
              <w:t>14</w:t>
            </w:r>
          </w:hyperlink>
        </w:p>
        <w:p w:rsidR="00164F2F" w:rsidRPr="00164F2F" w:rsidRDefault="00164F2F" w:rsidP="00C73A88">
          <w:pPr>
            <w:pStyle w:val="a6"/>
            <w:spacing w:line="276" w:lineRule="auto"/>
            <w:ind w:firstLine="567"/>
            <w:jc w:val="both"/>
            <w:rPr>
              <w:rFonts w:ascii="Times New Roman" w:eastAsia="Calibri" w:hAnsi="Times New Roman"/>
              <w:sz w:val="22"/>
              <w:szCs w:val="22"/>
              <w:lang w:val="ru-RU"/>
            </w:rPr>
          </w:pPr>
          <w:r>
            <w:rPr>
              <w:rFonts w:ascii="Times New Roman" w:eastAsia="Calibri" w:hAnsi="Times New Roman"/>
              <w:sz w:val="22"/>
              <w:szCs w:val="22"/>
              <w:lang w:val="ru-RU"/>
            </w:rPr>
            <w:t>2.9. Обоснование расчетных показателей, устанавливаемых для объектов в области объектов культуры……………………………………………………………………………………………………</w:t>
          </w:r>
          <w:r w:rsidR="001C511B">
            <w:rPr>
              <w:rFonts w:ascii="Times New Roman" w:eastAsia="Calibri" w:hAnsi="Times New Roman"/>
              <w:sz w:val="22"/>
              <w:szCs w:val="22"/>
              <w:lang w:val="ru-RU"/>
            </w:rPr>
            <w:t>16</w:t>
          </w:r>
        </w:p>
        <w:p w:rsidR="005148DE" w:rsidRPr="008C0035" w:rsidRDefault="00B80D5F" w:rsidP="008C0035">
          <w:pPr>
            <w:pStyle w:val="31"/>
            <w:rPr>
              <w:rFonts w:asciiTheme="minorHAnsi" w:hAnsiTheme="minorHAnsi" w:cstheme="minorBidi"/>
              <w:noProof/>
            </w:rPr>
          </w:pPr>
          <w:hyperlink w:anchor="_Toc98367466" w:history="1">
            <w:r w:rsidR="00164F2F">
              <w:rPr>
                <w:rStyle w:val="a9"/>
                <w:noProof/>
              </w:rPr>
              <w:t>2.10</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w:t>
            </w:r>
            <w:r w:rsidR="00C73A88">
              <w:rPr>
                <w:rStyle w:val="a9"/>
                <w:noProof/>
              </w:rPr>
              <w:t>тов в области здравоохранения</w:t>
            </w:r>
            <w:r w:rsidR="005148DE" w:rsidRPr="008C0035">
              <w:rPr>
                <w:noProof/>
                <w:webHidden/>
              </w:rPr>
              <w:tab/>
            </w:r>
            <w:r w:rsidR="001C511B">
              <w:rPr>
                <w:noProof/>
                <w:webHidden/>
              </w:rPr>
              <w:t>17</w:t>
            </w:r>
          </w:hyperlink>
        </w:p>
        <w:p w:rsidR="005148DE" w:rsidRPr="008C0035" w:rsidRDefault="00B80D5F" w:rsidP="008C0035">
          <w:pPr>
            <w:pStyle w:val="31"/>
            <w:rPr>
              <w:rFonts w:asciiTheme="minorHAnsi" w:hAnsiTheme="minorHAnsi" w:cstheme="minorBidi"/>
              <w:noProof/>
            </w:rPr>
          </w:pPr>
          <w:hyperlink w:anchor="_Toc98367467" w:history="1">
            <w:r w:rsidR="00C73A88">
              <w:rPr>
                <w:rStyle w:val="a9"/>
                <w:noProof/>
              </w:rPr>
              <w:t>2.11</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пассажирского автомобильного транспорта</w:t>
            </w:r>
            <w:r w:rsidR="005148DE" w:rsidRPr="008C0035">
              <w:rPr>
                <w:noProof/>
                <w:webHidden/>
              </w:rPr>
              <w:tab/>
            </w:r>
            <w:r w:rsidR="001C511B">
              <w:rPr>
                <w:noProof/>
                <w:webHidden/>
              </w:rPr>
              <w:t>18</w:t>
            </w:r>
          </w:hyperlink>
        </w:p>
        <w:p w:rsidR="005148DE" w:rsidRPr="008C0035" w:rsidRDefault="00B80D5F" w:rsidP="008C0035">
          <w:pPr>
            <w:pStyle w:val="31"/>
            <w:rPr>
              <w:rFonts w:asciiTheme="minorHAnsi" w:hAnsiTheme="minorHAnsi" w:cstheme="minorBidi"/>
              <w:noProof/>
            </w:rPr>
          </w:pPr>
          <w:hyperlink w:anchor="_Toc98367468" w:history="1">
            <w:r w:rsidR="00C73A88">
              <w:rPr>
                <w:rStyle w:val="a9"/>
                <w:noProof/>
              </w:rPr>
              <w:t>2.12</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содержания мест захоронения, организация ритуальных услуг</w:t>
            </w:r>
            <w:r w:rsidR="005148DE" w:rsidRPr="008C0035">
              <w:rPr>
                <w:noProof/>
                <w:webHidden/>
              </w:rPr>
              <w:tab/>
            </w:r>
            <w:r w:rsidR="001C511B">
              <w:rPr>
                <w:noProof/>
                <w:webHidden/>
              </w:rPr>
              <w:t>18</w:t>
            </w:r>
          </w:hyperlink>
        </w:p>
        <w:p w:rsidR="005148DE" w:rsidRPr="008C0035" w:rsidRDefault="00B80D5F" w:rsidP="008C0035">
          <w:pPr>
            <w:pStyle w:val="31"/>
            <w:rPr>
              <w:rFonts w:asciiTheme="minorHAnsi" w:hAnsiTheme="minorHAnsi" w:cstheme="minorBidi"/>
              <w:noProof/>
            </w:rPr>
          </w:pPr>
          <w:hyperlink w:anchor="_Toc98367469" w:history="1">
            <w:r w:rsidR="00C73A88">
              <w:rPr>
                <w:rStyle w:val="a9"/>
                <w:noProof/>
              </w:rPr>
              <w:t>2.13</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r w:rsidR="005148DE" w:rsidRPr="008C0035">
              <w:rPr>
                <w:noProof/>
                <w:webHidden/>
              </w:rPr>
              <w:tab/>
            </w:r>
            <w:r w:rsidR="001C511B">
              <w:rPr>
                <w:noProof/>
                <w:webHidden/>
              </w:rPr>
              <w:t>19</w:t>
            </w:r>
          </w:hyperlink>
        </w:p>
        <w:p w:rsidR="005148DE" w:rsidRDefault="00B80D5F" w:rsidP="008C0035">
          <w:pPr>
            <w:pStyle w:val="31"/>
          </w:pPr>
          <w:hyperlink w:anchor="_Toc98367470" w:history="1">
            <w:r w:rsidR="00C73A88">
              <w:rPr>
                <w:rStyle w:val="a9"/>
                <w:noProof/>
              </w:rPr>
              <w:t>2.14</w:t>
            </w:r>
            <w:r w:rsidR="005148DE" w:rsidRPr="008C0035">
              <w:rPr>
                <w:rStyle w:val="a9"/>
                <w:noProof/>
              </w:rPr>
              <w:t>.</w:t>
            </w:r>
            <w:r w:rsidR="005148DE" w:rsidRPr="008C0035">
              <w:rPr>
                <w:rFonts w:asciiTheme="minorHAnsi" w:hAnsiTheme="minorHAnsi" w:cstheme="minorBidi"/>
                <w:noProof/>
              </w:rPr>
              <w:tab/>
            </w:r>
            <w:r w:rsidR="005148DE" w:rsidRPr="008C0035">
              <w:rPr>
                <w:rStyle w:val="a9"/>
                <w:noProof/>
              </w:rPr>
              <w:t>Обоснование расчетных показателей, устанавливаемых для объектов в области формирования и содержания архивных фондов</w:t>
            </w:r>
            <w:r w:rsidR="005148DE" w:rsidRPr="008C0035">
              <w:rPr>
                <w:noProof/>
                <w:webHidden/>
              </w:rPr>
              <w:tab/>
            </w:r>
            <w:r w:rsidR="001C511B">
              <w:rPr>
                <w:noProof/>
                <w:webHidden/>
              </w:rPr>
              <w:t>20</w:t>
            </w:r>
          </w:hyperlink>
        </w:p>
        <w:p w:rsidR="007D65A8" w:rsidRDefault="00C73A88" w:rsidP="007D65A8">
          <w:pPr>
            <w:rPr>
              <w:sz w:val="22"/>
            </w:rPr>
          </w:pPr>
          <w:r>
            <w:rPr>
              <w:sz w:val="22"/>
            </w:rPr>
            <w:t>2.15.</w:t>
          </w:r>
          <w:r w:rsidR="007D65A8" w:rsidRPr="00231AFF">
            <w:rPr>
              <w:sz w:val="22"/>
            </w:rPr>
            <w:t xml:space="preserve"> Обоснование расчетных показателей, устанавливаемых для объектов тело- и водоснабжения населения, водоотведения…………………………………………</w:t>
          </w:r>
          <w:r w:rsidR="00231AFF">
            <w:rPr>
              <w:sz w:val="22"/>
            </w:rPr>
            <w:t>………..</w:t>
          </w:r>
          <w:r w:rsidR="007D65A8" w:rsidRPr="00231AFF">
            <w:rPr>
              <w:sz w:val="22"/>
            </w:rPr>
            <w:t>…………..</w:t>
          </w:r>
          <w:r w:rsidR="001C511B">
            <w:rPr>
              <w:sz w:val="22"/>
            </w:rPr>
            <w:t>20</w:t>
          </w:r>
        </w:p>
        <w:p w:rsidR="001C511B" w:rsidRPr="00231AFF" w:rsidRDefault="001C511B" w:rsidP="007D65A8">
          <w:pPr>
            <w:rPr>
              <w:sz w:val="22"/>
            </w:rPr>
          </w:pPr>
          <w:r>
            <w:rPr>
              <w:sz w:val="22"/>
            </w:rPr>
            <w:t>2.16.   Обоснование расчетных показателей, устанавливаемых для объектов в области объектов благоустройства и озеленения…………………………………………………………………………….21</w:t>
          </w:r>
        </w:p>
        <w:p w:rsidR="007D65A8" w:rsidRPr="00434294" w:rsidRDefault="007D65A8" w:rsidP="00434294">
          <w:pPr>
            <w:rPr>
              <w:sz w:val="22"/>
              <w:lang w:eastAsia="ru-RU"/>
            </w:rPr>
          </w:pPr>
        </w:p>
        <w:p w:rsidR="0079520D" w:rsidRPr="008C0035" w:rsidRDefault="00B80D5F" w:rsidP="008C0035">
          <w:pPr>
            <w:pStyle w:val="14"/>
          </w:pPr>
          <w:r w:rsidRPr="008C0035">
            <w:fldChar w:fldCharType="end"/>
          </w:r>
        </w:p>
      </w:sdtContent>
    </w:sdt>
    <w:p w:rsidR="0079520D" w:rsidRPr="00FC4FD9" w:rsidRDefault="0079520D" w:rsidP="00775BBA">
      <w:pPr>
        <w:pStyle w:val="afffffffffb"/>
        <w:rPr>
          <w:szCs w:val="24"/>
        </w:rPr>
      </w:pPr>
      <w:r w:rsidRPr="00FC4FD9">
        <w:rPr>
          <w:szCs w:val="24"/>
        </w:rPr>
        <w:br w:type="page"/>
      </w:r>
    </w:p>
    <w:p w:rsidR="009801C7" w:rsidRDefault="004142A5" w:rsidP="008C0035">
      <w:pPr>
        <w:pStyle w:val="11"/>
      </w:pPr>
      <w:bookmarkStart w:id="1" w:name="_Toc98367455"/>
      <w:r>
        <w:lastRenderedPageBreak/>
        <w:t>ИНФОРМАЦИЯ О СОВРЕМЕННОМ СОСТОЯ</w:t>
      </w:r>
      <w:r w:rsidR="00BF0399">
        <w:t xml:space="preserve">НИИ, ПРОГНОЗЕ РАЗВИТИЯ </w:t>
      </w:r>
      <w:r w:rsidR="00A25041">
        <w:t>НОВОПОКРОВСКОГО</w:t>
      </w:r>
      <w:r>
        <w:t xml:space="preserve"> РАЙОНА</w:t>
      </w:r>
      <w:bookmarkEnd w:id="1"/>
    </w:p>
    <w:p w:rsidR="00E21D19" w:rsidRPr="00E21D19" w:rsidRDefault="00E21D19" w:rsidP="00B27178">
      <w:pPr>
        <w:widowControl w:val="0"/>
        <w:tabs>
          <w:tab w:val="left" w:pos="1731"/>
        </w:tabs>
        <w:autoSpaceDE w:val="0"/>
        <w:autoSpaceDN w:val="0"/>
        <w:spacing w:after="0"/>
        <w:ind w:left="22" w:right="183" w:firstLine="545"/>
        <w:rPr>
          <w:szCs w:val="24"/>
        </w:rPr>
      </w:pPr>
      <w:r w:rsidRPr="00E21D19">
        <w:rPr>
          <w:szCs w:val="24"/>
        </w:rPr>
        <w:t>Муниципальное</w:t>
      </w:r>
      <w:r w:rsidRPr="00E21D19">
        <w:rPr>
          <w:spacing w:val="1"/>
          <w:szCs w:val="24"/>
        </w:rPr>
        <w:t xml:space="preserve"> </w:t>
      </w:r>
      <w:r w:rsidRPr="00E21D19">
        <w:rPr>
          <w:szCs w:val="24"/>
        </w:rPr>
        <w:t>образование</w:t>
      </w:r>
      <w:r w:rsidRPr="00E21D19">
        <w:rPr>
          <w:spacing w:val="1"/>
          <w:szCs w:val="24"/>
        </w:rPr>
        <w:t xml:space="preserve"> </w:t>
      </w:r>
      <w:r w:rsidRPr="00E21D19">
        <w:rPr>
          <w:szCs w:val="24"/>
        </w:rPr>
        <w:t>Новопокровский</w:t>
      </w:r>
      <w:r w:rsidRPr="00E21D19">
        <w:rPr>
          <w:spacing w:val="1"/>
          <w:szCs w:val="24"/>
        </w:rPr>
        <w:t xml:space="preserve"> </w:t>
      </w:r>
      <w:r w:rsidRPr="00E21D19">
        <w:rPr>
          <w:szCs w:val="24"/>
        </w:rPr>
        <w:t>район</w:t>
      </w:r>
      <w:r w:rsidRPr="00E21D19">
        <w:rPr>
          <w:spacing w:val="1"/>
          <w:szCs w:val="24"/>
        </w:rPr>
        <w:t xml:space="preserve"> </w:t>
      </w:r>
      <w:r w:rsidRPr="00E21D19">
        <w:rPr>
          <w:szCs w:val="24"/>
        </w:rPr>
        <w:t>наделено</w:t>
      </w:r>
      <w:r w:rsidRPr="00E21D19">
        <w:rPr>
          <w:spacing w:val="1"/>
          <w:szCs w:val="24"/>
        </w:rPr>
        <w:t xml:space="preserve"> </w:t>
      </w:r>
      <w:r w:rsidRPr="00E21D19">
        <w:rPr>
          <w:szCs w:val="24"/>
        </w:rPr>
        <w:t>статусом</w:t>
      </w:r>
      <w:r w:rsidRPr="00E21D19">
        <w:rPr>
          <w:spacing w:val="35"/>
          <w:szCs w:val="24"/>
        </w:rPr>
        <w:t xml:space="preserve"> </w:t>
      </w:r>
      <w:r w:rsidRPr="00E21D19">
        <w:rPr>
          <w:szCs w:val="24"/>
        </w:rPr>
        <w:t>муниципального</w:t>
      </w:r>
      <w:r w:rsidRPr="00E21D19">
        <w:rPr>
          <w:spacing w:val="38"/>
          <w:szCs w:val="24"/>
        </w:rPr>
        <w:t xml:space="preserve"> </w:t>
      </w:r>
      <w:r w:rsidRPr="00E21D19">
        <w:rPr>
          <w:szCs w:val="24"/>
        </w:rPr>
        <w:t>района</w:t>
      </w:r>
      <w:r w:rsidRPr="00E21D19">
        <w:rPr>
          <w:spacing w:val="36"/>
          <w:szCs w:val="24"/>
        </w:rPr>
        <w:t xml:space="preserve"> </w:t>
      </w:r>
      <w:r w:rsidRPr="00E21D19">
        <w:rPr>
          <w:szCs w:val="24"/>
        </w:rPr>
        <w:t>законом</w:t>
      </w:r>
      <w:r w:rsidRPr="00E21D19">
        <w:rPr>
          <w:spacing w:val="36"/>
          <w:szCs w:val="24"/>
        </w:rPr>
        <w:t xml:space="preserve"> </w:t>
      </w:r>
      <w:r w:rsidRPr="00E21D19">
        <w:rPr>
          <w:szCs w:val="24"/>
        </w:rPr>
        <w:t>Краснодарского</w:t>
      </w:r>
      <w:r w:rsidRPr="00E21D19">
        <w:rPr>
          <w:spacing w:val="37"/>
          <w:szCs w:val="24"/>
        </w:rPr>
        <w:t xml:space="preserve"> </w:t>
      </w:r>
      <w:r w:rsidRPr="00E21D19">
        <w:rPr>
          <w:szCs w:val="24"/>
        </w:rPr>
        <w:t>края</w:t>
      </w:r>
      <w:r w:rsidRPr="00E21D19">
        <w:rPr>
          <w:spacing w:val="37"/>
          <w:szCs w:val="24"/>
        </w:rPr>
        <w:t xml:space="preserve"> </w:t>
      </w:r>
      <w:r w:rsidRPr="00E21D19">
        <w:rPr>
          <w:szCs w:val="24"/>
        </w:rPr>
        <w:t>от</w:t>
      </w:r>
      <w:r w:rsidRPr="00E21D19">
        <w:rPr>
          <w:spacing w:val="39"/>
          <w:szCs w:val="24"/>
        </w:rPr>
        <w:t xml:space="preserve"> </w:t>
      </w:r>
      <w:r w:rsidRPr="00E21D19">
        <w:rPr>
          <w:szCs w:val="24"/>
        </w:rPr>
        <w:t>02.07.2004</w:t>
      </w:r>
      <w:r>
        <w:rPr>
          <w:szCs w:val="24"/>
        </w:rPr>
        <w:t xml:space="preserve"> </w:t>
      </w:r>
      <w:r w:rsidRPr="00E21D19">
        <w:rPr>
          <w:szCs w:val="24"/>
        </w:rPr>
        <w:t>№</w:t>
      </w:r>
      <w:r w:rsidRPr="00E21D19">
        <w:rPr>
          <w:spacing w:val="1"/>
          <w:szCs w:val="24"/>
        </w:rPr>
        <w:t xml:space="preserve"> </w:t>
      </w:r>
      <w:r w:rsidRPr="00E21D19">
        <w:rPr>
          <w:szCs w:val="24"/>
        </w:rPr>
        <w:t>746-</w:t>
      </w:r>
      <w:r w:rsidRPr="00E21D19">
        <w:rPr>
          <w:spacing w:val="1"/>
          <w:szCs w:val="24"/>
        </w:rPr>
        <w:t xml:space="preserve"> </w:t>
      </w:r>
      <w:r w:rsidRPr="00E21D19">
        <w:rPr>
          <w:szCs w:val="24"/>
        </w:rPr>
        <w:t>КЗ</w:t>
      </w:r>
      <w:r w:rsidRPr="00E21D19">
        <w:rPr>
          <w:spacing w:val="1"/>
          <w:szCs w:val="24"/>
        </w:rPr>
        <w:t xml:space="preserve"> </w:t>
      </w:r>
      <w:r w:rsidRPr="00E21D19">
        <w:rPr>
          <w:szCs w:val="24"/>
        </w:rPr>
        <w:t>«Об</w:t>
      </w:r>
      <w:r w:rsidRPr="00E21D19">
        <w:rPr>
          <w:spacing w:val="1"/>
          <w:szCs w:val="24"/>
        </w:rPr>
        <w:t xml:space="preserve"> </w:t>
      </w:r>
      <w:r w:rsidRPr="00E21D19">
        <w:rPr>
          <w:szCs w:val="24"/>
        </w:rPr>
        <w:t>установлении</w:t>
      </w:r>
      <w:r w:rsidRPr="00E21D19">
        <w:rPr>
          <w:spacing w:val="1"/>
          <w:szCs w:val="24"/>
        </w:rPr>
        <w:t xml:space="preserve"> </w:t>
      </w:r>
      <w:r w:rsidRPr="00E21D19">
        <w:rPr>
          <w:szCs w:val="24"/>
        </w:rPr>
        <w:t>границ</w:t>
      </w:r>
      <w:r w:rsidRPr="00E21D19">
        <w:rPr>
          <w:spacing w:val="1"/>
          <w:szCs w:val="24"/>
        </w:rPr>
        <w:t xml:space="preserve"> </w:t>
      </w:r>
      <w:r w:rsidRPr="00E21D19">
        <w:rPr>
          <w:szCs w:val="24"/>
        </w:rPr>
        <w:t>муниципального</w:t>
      </w:r>
      <w:r w:rsidRPr="00E21D19">
        <w:rPr>
          <w:spacing w:val="1"/>
          <w:szCs w:val="24"/>
        </w:rPr>
        <w:t xml:space="preserve"> </w:t>
      </w:r>
      <w:r w:rsidRPr="00E21D19">
        <w:rPr>
          <w:szCs w:val="24"/>
        </w:rPr>
        <w:t>образования</w:t>
      </w:r>
      <w:r w:rsidRPr="00E21D19">
        <w:rPr>
          <w:spacing w:val="1"/>
          <w:szCs w:val="24"/>
        </w:rPr>
        <w:t xml:space="preserve"> </w:t>
      </w:r>
      <w:r w:rsidRPr="00E21D19">
        <w:rPr>
          <w:szCs w:val="24"/>
        </w:rPr>
        <w:t>Новопокровский</w:t>
      </w:r>
      <w:r w:rsidRPr="00E21D19">
        <w:rPr>
          <w:spacing w:val="1"/>
          <w:szCs w:val="24"/>
        </w:rPr>
        <w:t xml:space="preserve"> </w:t>
      </w:r>
      <w:r w:rsidRPr="00E21D19">
        <w:rPr>
          <w:szCs w:val="24"/>
        </w:rPr>
        <w:t>район,</w:t>
      </w:r>
      <w:r w:rsidRPr="00E21D19">
        <w:rPr>
          <w:spacing w:val="1"/>
          <w:szCs w:val="24"/>
        </w:rPr>
        <w:t xml:space="preserve"> </w:t>
      </w:r>
      <w:r w:rsidRPr="00E21D19">
        <w:rPr>
          <w:szCs w:val="24"/>
        </w:rPr>
        <w:t>наделении</w:t>
      </w:r>
      <w:r w:rsidRPr="00E21D19">
        <w:rPr>
          <w:spacing w:val="1"/>
          <w:szCs w:val="24"/>
        </w:rPr>
        <w:t xml:space="preserve"> </w:t>
      </w:r>
      <w:r w:rsidRPr="00E21D19">
        <w:rPr>
          <w:szCs w:val="24"/>
        </w:rPr>
        <w:t>его</w:t>
      </w:r>
      <w:r w:rsidRPr="00E21D19">
        <w:rPr>
          <w:spacing w:val="1"/>
          <w:szCs w:val="24"/>
        </w:rPr>
        <w:t xml:space="preserve"> </w:t>
      </w:r>
      <w:r w:rsidRPr="00E21D19">
        <w:rPr>
          <w:szCs w:val="24"/>
        </w:rPr>
        <w:t>статусом</w:t>
      </w:r>
      <w:r w:rsidRPr="00E21D19">
        <w:rPr>
          <w:spacing w:val="1"/>
          <w:szCs w:val="24"/>
        </w:rPr>
        <w:t xml:space="preserve"> </w:t>
      </w:r>
      <w:r w:rsidRPr="00E21D19">
        <w:rPr>
          <w:szCs w:val="24"/>
        </w:rPr>
        <w:t>муниципального</w:t>
      </w:r>
      <w:r w:rsidRPr="00E21D19">
        <w:rPr>
          <w:spacing w:val="1"/>
          <w:szCs w:val="24"/>
        </w:rPr>
        <w:t xml:space="preserve"> </w:t>
      </w:r>
      <w:r w:rsidRPr="00E21D19">
        <w:rPr>
          <w:szCs w:val="24"/>
        </w:rPr>
        <w:t>района,</w:t>
      </w:r>
      <w:r w:rsidRPr="00E21D19">
        <w:rPr>
          <w:spacing w:val="1"/>
          <w:szCs w:val="24"/>
        </w:rPr>
        <w:t xml:space="preserve"> </w:t>
      </w:r>
      <w:r w:rsidRPr="00E21D19">
        <w:rPr>
          <w:szCs w:val="24"/>
        </w:rPr>
        <w:t>образовании в его составе муниципальных образований –</w:t>
      </w:r>
      <w:r w:rsidRPr="00E21D19">
        <w:rPr>
          <w:spacing w:val="1"/>
          <w:szCs w:val="24"/>
        </w:rPr>
        <w:t xml:space="preserve"> </w:t>
      </w:r>
      <w:r w:rsidRPr="00E21D19">
        <w:rPr>
          <w:szCs w:val="24"/>
        </w:rPr>
        <w:t>сельских поселений -</w:t>
      </w:r>
      <w:r w:rsidRPr="00E21D19">
        <w:rPr>
          <w:spacing w:val="-67"/>
          <w:szCs w:val="24"/>
        </w:rPr>
        <w:t xml:space="preserve"> </w:t>
      </w:r>
      <w:r w:rsidRPr="00E21D19">
        <w:rPr>
          <w:szCs w:val="24"/>
        </w:rPr>
        <w:t>и</w:t>
      </w:r>
      <w:r w:rsidRPr="00E21D19">
        <w:rPr>
          <w:spacing w:val="-1"/>
          <w:szCs w:val="24"/>
        </w:rPr>
        <w:t xml:space="preserve"> </w:t>
      </w:r>
      <w:r w:rsidRPr="00E21D19">
        <w:rPr>
          <w:szCs w:val="24"/>
        </w:rPr>
        <w:t>установлении</w:t>
      </w:r>
      <w:r w:rsidRPr="00E21D19">
        <w:rPr>
          <w:spacing w:val="-3"/>
          <w:szCs w:val="24"/>
        </w:rPr>
        <w:t xml:space="preserve"> </w:t>
      </w:r>
      <w:r w:rsidRPr="00E21D19">
        <w:rPr>
          <w:szCs w:val="24"/>
        </w:rPr>
        <w:t>их границ».</w:t>
      </w:r>
    </w:p>
    <w:p w:rsidR="00C60483" w:rsidRPr="00C60483" w:rsidRDefault="00C60483" w:rsidP="00C60483">
      <w:pPr>
        <w:rPr>
          <w:szCs w:val="24"/>
        </w:rPr>
      </w:pPr>
      <w:r w:rsidRPr="00C60483">
        <w:rPr>
          <w:szCs w:val="24"/>
        </w:rPr>
        <w:t>Новопокровский район расположен на северо-востоке Краснодарского края.</w:t>
      </w:r>
    </w:p>
    <w:p w:rsidR="00C60483" w:rsidRPr="00C60483" w:rsidRDefault="00C60483" w:rsidP="00C60483">
      <w:pPr>
        <w:rPr>
          <w:szCs w:val="24"/>
        </w:rPr>
      </w:pPr>
      <w:r w:rsidRPr="00C60483">
        <w:rPr>
          <w:szCs w:val="24"/>
        </w:rPr>
        <w:t xml:space="preserve">Район граничит с 7 субъектами, из них 2 субъекта Российской Федерации и 5 районов Краснодарского края. На севере район граничит с Ростовской областью и Крыловским районом, на востоке – с Белоглинским районом, на юге – с Кавказским районом и Ставропольским краем, на западе – с Тихорецким и Павловским районами. </w:t>
      </w:r>
    </w:p>
    <w:p w:rsidR="00C60483" w:rsidRPr="00C60483" w:rsidRDefault="00C60483" w:rsidP="00590284">
      <w:pPr>
        <w:rPr>
          <w:szCs w:val="24"/>
        </w:rPr>
      </w:pPr>
      <w:r w:rsidRPr="00C60483">
        <w:rPr>
          <w:szCs w:val="24"/>
        </w:rPr>
        <w:t>По решению Законодательного собрания Краснодарского края от 23 июня 2004 года Новопокровский район является муниципальным образованием. В его состав входят 8 муниципальных образований: Горькобалковское, Ильинское, Калниболотское, Кубанское, Незамаевское, Новоивановское, Новопокровское и Покровское сельские поселения. Административным центром Новопокровского района является станица Новопокровская.</w:t>
      </w:r>
    </w:p>
    <w:p w:rsidR="00C60483" w:rsidRDefault="00C60483" w:rsidP="00590284">
      <w:pPr>
        <w:pStyle w:val="ab"/>
        <w:ind w:left="0"/>
        <w:rPr>
          <w:szCs w:val="24"/>
        </w:rPr>
      </w:pPr>
      <w:r w:rsidRPr="00C60483">
        <w:rPr>
          <w:szCs w:val="24"/>
        </w:rPr>
        <w:t>Поселенческую сеть района образуют 32 населенных пункта: 5 станиц, 1 село, 21 поселок и 5 хуторов.</w:t>
      </w:r>
    </w:p>
    <w:p w:rsidR="00F24574" w:rsidRPr="00F24574" w:rsidRDefault="00F24574" w:rsidP="00590284">
      <w:pPr>
        <w:pStyle w:val="ab"/>
        <w:ind w:left="0"/>
        <w:rPr>
          <w:szCs w:val="24"/>
        </w:rPr>
      </w:pPr>
      <w:r w:rsidRPr="00F24574">
        <w:rPr>
          <w:szCs w:val="24"/>
        </w:rPr>
        <w:t xml:space="preserve">Численность </w:t>
      </w:r>
      <w:r>
        <w:rPr>
          <w:szCs w:val="24"/>
        </w:rPr>
        <w:t xml:space="preserve">постоянного </w:t>
      </w:r>
      <w:r w:rsidRPr="00F24574">
        <w:rPr>
          <w:szCs w:val="24"/>
        </w:rPr>
        <w:t>населения Новопокровского района</w:t>
      </w:r>
      <w:r w:rsidRPr="00F24574">
        <w:rPr>
          <w:bCs/>
          <w:color w:val="000000"/>
          <w:szCs w:val="24"/>
        </w:rPr>
        <w:t xml:space="preserve"> </w:t>
      </w:r>
      <w:r>
        <w:rPr>
          <w:bCs/>
          <w:color w:val="000000"/>
          <w:szCs w:val="24"/>
        </w:rPr>
        <w:t>Краснодарского</w:t>
      </w:r>
      <w:r w:rsidRPr="00F24574">
        <w:rPr>
          <w:bCs/>
          <w:color w:val="000000"/>
          <w:szCs w:val="24"/>
        </w:rPr>
        <w:t xml:space="preserve"> на 1 января 2022 года</w:t>
      </w:r>
      <w:r>
        <w:rPr>
          <w:bCs/>
          <w:color w:val="000000"/>
          <w:szCs w:val="24"/>
        </w:rPr>
        <w:t xml:space="preserve"> составляет 42 034 чел.</w:t>
      </w:r>
    </w:p>
    <w:p w:rsidR="0089783B" w:rsidRDefault="0089783B" w:rsidP="0089783B">
      <w:pPr>
        <w:ind w:firstLine="7938"/>
        <w:rPr>
          <w:szCs w:val="24"/>
        </w:rPr>
      </w:pPr>
      <w:r>
        <w:rPr>
          <w:szCs w:val="24"/>
        </w:rPr>
        <w:t>Таблица 1.1</w:t>
      </w:r>
    </w:p>
    <w:p w:rsidR="0089783B" w:rsidRDefault="0089783B" w:rsidP="0089783B">
      <w:pPr>
        <w:jc w:val="center"/>
        <w:rPr>
          <w:szCs w:val="24"/>
        </w:rPr>
      </w:pPr>
      <w:r>
        <w:rPr>
          <w:szCs w:val="24"/>
        </w:rPr>
        <w:t>Демографическая структура Новопокровского района по возрастному признаку</w:t>
      </w:r>
    </w:p>
    <w:tbl>
      <w:tblPr>
        <w:tblStyle w:val="af2"/>
        <w:tblW w:w="0" w:type="auto"/>
        <w:tblLook w:val="04A0"/>
      </w:tblPr>
      <w:tblGrid>
        <w:gridCol w:w="3237"/>
        <w:gridCol w:w="3237"/>
        <w:gridCol w:w="3238"/>
      </w:tblGrid>
      <w:tr w:rsidR="0089783B" w:rsidRPr="0089783B" w:rsidTr="0089783B">
        <w:tc>
          <w:tcPr>
            <w:tcW w:w="3237" w:type="dxa"/>
            <w:vMerge w:val="restart"/>
            <w:vAlign w:val="center"/>
          </w:tcPr>
          <w:p w:rsidR="0089783B" w:rsidRPr="0089783B" w:rsidRDefault="0089783B" w:rsidP="0089783B">
            <w:pPr>
              <w:spacing w:line="240" w:lineRule="auto"/>
              <w:ind w:firstLine="0"/>
              <w:jc w:val="center"/>
              <w:rPr>
                <w:b/>
                <w:sz w:val="20"/>
                <w:szCs w:val="20"/>
              </w:rPr>
            </w:pPr>
            <w:r w:rsidRPr="0089783B">
              <w:rPr>
                <w:b/>
                <w:sz w:val="20"/>
                <w:szCs w:val="20"/>
              </w:rPr>
              <w:t>Возрастные группы</w:t>
            </w:r>
          </w:p>
        </w:tc>
        <w:tc>
          <w:tcPr>
            <w:tcW w:w="6475" w:type="dxa"/>
            <w:gridSpan w:val="2"/>
            <w:vAlign w:val="center"/>
          </w:tcPr>
          <w:p w:rsidR="0089783B" w:rsidRPr="0089783B" w:rsidRDefault="0089783B" w:rsidP="0089783B">
            <w:pPr>
              <w:spacing w:line="240" w:lineRule="auto"/>
              <w:ind w:firstLine="0"/>
              <w:jc w:val="center"/>
              <w:rPr>
                <w:b/>
                <w:sz w:val="20"/>
                <w:szCs w:val="20"/>
              </w:rPr>
            </w:pPr>
            <w:r w:rsidRPr="0089783B">
              <w:rPr>
                <w:b/>
                <w:sz w:val="20"/>
                <w:szCs w:val="20"/>
              </w:rPr>
              <w:t>Численность населения 2030 г</w:t>
            </w:r>
          </w:p>
        </w:tc>
      </w:tr>
      <w:tr w:rsidR="0089783B" w:rsidRPr="0089783B" w:rsidTr="0089783B">
        <w:tc>
          <w:tcPr>
            <w:tcW w:w="3237" w:type="dxa"/>
            <w:vMerge/>
            <w:vAlign w:val="center"/>
          </w:tcPr>
          <w:p w:rsidR="0089783B" w:rsidRPr="0089783B" w:rsidRDefault="0089783B" w:rsidP="0089783B">
            <w:pPr>
              <w:spacing w:line="240" w:lineRule="auto"/>
              <w:ind w:firstLine="0"/>
              <w:jc w:val="center"/>
              <w:rPr>
                <w:b/>
                <w:sz w:val="20"/>
                <w:szCs w:val="20"/>
              </w:rPr>
            </w:pPr>
          </w:p>
        </w:tc>
        <w:tc>
          <w:tcPr>
            <w:tcW w:w="3237" w:type="dxa"/>
            <w:vAlign w:val="center"/>
          </w:tcPr>
          <w:p w:rsidR="0089783B" w:rsidRPr="0089783B" w:rsidRDefault="0089783B" w:rsidP="0089783B">
            <w:pPr>
              <w:spacing w:line="240" w:lineRule="auto"/>
              <w:ind w:firstLine="0"/>
              <w:jc w:val="center"/>
              <w:rPr>
                <w:b/>
                <w:sz w:val="20"/>
                <w:szCs w:val="20"/>
              </w:rPr>
            </w:pPr>
            <w:r w:rsidRPr="0089783B">
              <w:rPr>
                <w:b/>
                <w:sz w:val="20"/>
                <w:szCs w:val="20"/>
              </w:rPr>
              <w:t>тыс.человек</w:t>
            </w:r>
          </w:p>
        </w:tc>
        <w:tc>
          <w:tcPr>
            <w:tcW w:w="3238" w:type="dxa"/>
            <w:vAlign w:val="center"/>
          </w:tcPr>
          <w:p w:rsidR="0089783B" w:rsidRPr="0089783B" w:rsidRDefault="0089783B" w:rsidP="0089783B">
            <w:pPr>
              <w:spacing w:line="240" w:lineRule="auto"/>
              <w:ind w:firstLine="0"/>
              <w:jc w:val="center"/>
              <w:rPr>
                <w:b/>
                <w:sz w:val="20"/>
                <w:szCs w:val="20"/>
              </w:rPr>
            </w:pPr>
            <w:r w:rsidRPr="0089783B">
              <w:rPr>
                <w:b/>
                <w:sz w:val="20"/>
                <w:szCs w:val="20"/>
              </w:rPr>
              <w:t>в % от общей численности</w:t>
            </w:r>
          </w:p>
        </w:tc>
      </w:tr>
      <w:tr w:rsidR="0089783B" w:rsidRPr="0089783B" w:rsidTr="0089783B">
        <w:tc>
          <w:tcPr>
            <w:tcW w:w="3237" w:type="dxa"/>
            <w:vAlign w:val="center"/>
          </w:tcPr>
          <w:p w:rsidR="0089783B" w:rsidRPr="0089783B" w:rsidRDefault="0089783B" w:rsidP="0089783B">
            <w:pPr>
              <w:spacing w:line="240" w:lineRule="auto"/>
              <w:ind w:firstLine="0"/>
              <w:jc w:val="center"/>
              <w:rPr>
                <w:sz w:val="20"/>
                <w:szCs w:val="20"/>
              </w:rPr>
            </w:pPr>
            <w:r w:rsidRPr="00FC4FD9">
              <w:rPr>
                <w:sz w:val="20"/>
                <w:szCs w:val="20"/>
              </w:rPr>
              <w:t>Население моложе трудоспособного возраста, от 0 до 15 лет</w:t>
            </w:r>
          </w:p>
        </w:tc>
        <w:tc>
          <w:tcPr>
            <w:tcW w:w="3237" w:type="dxa"/>
            <w:vAlign w:val="center"/>
          </w:tcPr>
          <w:p w:rsidR="0089783B" w:rsidRPr="0089783B" w:rsidRDefault="0089783B" w:rsidP="0089783B">
            <w:pPr>
              <w:spacing w:line="240" w:lineRule="auto"/>
              <w:ind w:firstLine="0"/>
              <w:jc w:val="center"/>
              <w:rPr>
                <w:sz w:val="20"/>
                <w:szCs w:val="20"/>
              </w:rPr>
            </w:pPr>
            <w:r>
              <w:rPr>
                <w:sz w:val="20"/>
                <w:szCs w:val="20"/>
              </w:rPr>
              <w:t>10,4</w:t>
            </w:r>
          </w:p>
        </w:tc>
        <w:tc>
          <w:tcPr>
            <w:tcW w:w="3238" w:type="dxa"/>
            <w:vAlign w:val="center"/>
          </w:tcPr>
          <w:p w:rsidR="0089783B" w:rsidRPr="0089783B" w:rsidRDefault="0089783B" w:rsidP="0089783B">
            <w:pPr>
              <w:spacing w:line="240" w:lineRule="auto"/>
              <w:ind w:firstLine="0"/>
              <w:jc w:val="center"/>
              <w:rPr>
                <w:sz w:val="20"/>
                <w:szCs w:val="20"/>
              </w:rPr>
            </w:pPr>
            <w:r>
              <w:rPr>
                <w:sz w:val="20"/>
                <w:szCs w:val="20"/>
              </w:rPr>
              <w:t>18,6</w:t>
            </w:r>
          </w:p>
        </w:tc>
      </w:tr>
      <w:tr w:rsidR="0089783B" w:rsidRPr="0089783B" w:rsidTr="0089783B">
        <w:tc>
          <w:tcPr>
            <w:tcW w:w="3237" w:type="dxa"/>
            <w:vAlign w:val="center"/>
          </w:tcPr>
          <w:p w:rsidR="0089783B" w:rsidRPr="0089783B" w:rsidRDefault="0089783B" w:rsidP="0089783B">
            <w:pPr>
              <w:spacing w:line="240" w:lineRule="auto"/>
              <w:ind w:firstLine="0"/>
              <w:jc w:val="center"/>
              <w:rPr>
                <w:sz w:val="20"/>
                <w:szCs w:val="20"/>
              </w:rPr>
            </w:pPr>
            <w:r w:rsidRPr="00FC4FD9">
              <w:rPr>
                <w:sz w:val="20"/>
                <w:szCs w:val="20"/>
              </w:rPr>
              <w:t>Население в трудоспособном возрасте</w:t>
            </w:r>
          </w:p>
        </w:tc>
        <w:tc>
          <w:tcPr>
            <w:tcW w:w="3237" w:type="dxa"/>
            <w:vAlign w:val="center"/>
          </w:tcPr>
          <w:p w:rsidR="0089783B" w:rsidRPr="0089783B" w:rsidRDefault="0089783B" w:rsidP="0089783B">
            <w:pPr>
              <w:spacing w:line="240" w:lineRule="auto"/>
              <w:ind w:firstLine="0"/>
              <w:jc w:val="center"/>
              <w:rPr>
                <w:sz w:val="20"/>
                <w:szCs w:val="20"/>
              </w:rPr>
            </w:pPr>
            <w:r>
              <w:rPr>
                <w:sz w:val="20"/>
                <w:szCs w:val="20"/>
              </w:rPr>
              <w:t>30,9</w:t>
            </w:r>
          </w:p>
        </w:tc>
        <w:tc>
          <w:tcPr>
            <w:tcW w:w="3238" w:type="dxa"/>
            <w:vAlign w:val="center"/>
          </w:tcPr>
          <w:p w:rsidR="0089783B" w:rsidRPr="0089783B" w:rsidRDefault="0089783B" w:rsidP="0089783B">
            <w:pPr>
              <w:spacing w:line="240" w:lineRule="auto"/>
              <w:ind w:firstLine="0"/>
              <w:jc w:val="center"/>
              <w:rPr>
                <w:sz w:val="20"/>
                <w:szCs w:val="20"/>
              </w:rPr>
            </w:pPr>
            <w:r>
              <w:rPr>
                <w:sz w:val="20"/>
                <w:szCs w:val="20"/>
              </w:rPr>
              <w:t>54,9</w:t>
            </w:r>
          </w:p>
        </w:tc>
      </w:tr>
      <w:tr w:rsidR="0089783B" w:rsidRPr="0089783B" w:rsidTr="0089783B">
        <w:tc>
          <w:tcPr>
            <w:tcW w:w="3237" w:type="dxa"/>
            <w:vAlign w:val="center"/>
          </w:tcPr>
          <w:p w:rsidR="0089783B" w:rsidRPr="0089783B" w:rsidRDefault="0089783B" w:rsidP="0089783B">
            <w:pPr>
              <w:spacing w:line="240" w:lineRule="auto"/>
              <w:ind w:firstLine="0"/>
              <w:jc w:val="center"/>
              <w:rPr>
                <w:sz w:val="20"/>
                <w:szCs w:val="20"/>
              </w:rPr>
            </w:pPr>
            <w:r w:rsidRPr="00FC4FD9">
              <w:rPr>
                <w:sz w:val="20"/>
                <w:szCs w:val="20"/>
              </w:rPr>
              <w:t>Население старше трудоспособного возраста</w:t>
            </w:r>
          </w:p>
        </w:tc>
        <w:tc>
          <w:tcPr>
            <w:tcW w:w="3237" w:type="dxa"/>
            <w:vAlign w:val="center"/>
          </w:tcPr>
          <w:p w:rsidR="0089783B" w:rsidRPr="0089783B" w:rsidRDefault="0089783B" w:rsidP="0089783B">
            <w:pPr>
              <w:spacing w:line="240" w:lineRule="auto"/>
              <w:ind w:firstLine="0"/>
              <w:jc w:val="center"/>
              <w:rPr>
                <w:sz w:val="20"/>
                <w:szCs w:val="20"/>
              </w:rPr>
            </w:pPr>
            <w:r>
              <w:rPr>
                <w:sz w:val="20"/>
                <w:szCs w:val="20"/>
              </w:rPr>
              <w:t>14,9</w:t>
            </w:r>
          </w:p>
        </w:tc>
        <w:tc>
          <w:tcPr>
            <w:tcW w:w="3238" w:type="dxa"/>
            <w:vAlign w:val="center"/>
          </w:tcPr>
          <w:p w:rsidR="0089783B" w:rsidRPr="0089783B" w:rsidRDefault="0089783B" w:rsidP="0089783B">
            <w:pPr>
              <w:spacing w:line="240" w:lineRule="auto"/>
              <w:ind w:firstLine="0"/>
              <w:jc w:val="center"/>
              <w:rPr>
                <w:sz w:val="20"/>
                <w:szCs w:val="20"/>
              </w:rPr>
            </w:pPr>
            <w:r>
              <w:rPr>
                <w:sz w:val="20"/>
                <w:szCs w:val="20"/>
              </w:rPr>
              <w:t>26,5</w:t>
            </w:r>
          </w:p>
        </w:tc>
      </w:tr>
    </w:tbl>
    <w:p w:rsidR="0089783B" w:rsidRDefault="0089783B" w:rsidP="0089783B">
      <w:pPr>
        <w:jc w:val="center"/>
        <w:rPr>
          <w:szCs w:val="24"/>
        </w:rPr>
      </w:pPr>
    </w:p>
    <w:p w:rsidR="00590284" w:rsidRPr="00590284" w:rsidRDefault="00590284" w:rsidP="00590284">
      <w:pPr>
        <w:rPr>
          <w:szCs w:val="24"/>
        </w:rPr>
      </w:pPr>
      <w:r w:rsidRPr="00590284">
        <w:rPr>
          <w:szCs w:val="24"/>
        </w:rPr>
        <w:t>Региональные и межмуниципальные автомобильные дороги, проходящие по территории Новопокровского района, обеспечивают связь  поселений с административным центром ст. Новопокровская.</w:t>
      </w:r>
    </w:p>
    <w:p w:rsidR="00731AB7" w:rsidRDefault="00590284" w:rsidP="00C60483">
      <w:pPr>
        <w:rPr>
          <w:szCs w:val="24"/>
        </w:rPr>
      </w:pPr>
      <w:r w:rsidRPr="00590284">
        <w:rPr>
          <w:szCs w:val="24"/>
        </w:rPr>
        <w:t>Основой сети дорог общего пользования района является автомобильная дорога «г. Тихорецк – с. Белая Глина – граница Ростовской области», выход на которую, обеспечивает связь района с административным центром Краснодарского края г. Краснодар,  а также районами края.</w:t>
      </w:r>
    </w:p>
    <w:p w:rsidR="00590284" w:rsidRPr="00590284" w:rsidRDefault="00590284" w:rsidP="00590284">
      <w:pPr>
        <w:rPr>
          <w:szCs w:val="24"/>
        </w:rPr>
      </w:pPr>
      <w:r w:rsidRPr="00590284">
        <w:rPr>
          <w:szCs w:val="24"/>
        </w:rPr>
        <w:t>Новопокровский транспортный узел представлен дорогами регионального значения:</w:t>
      </w:r>
    </w:p>
    <w:p w:rsidR="00590284" w:rsidRPr="00590284" w:rsidRDefault="00590284" w:rsidP="00590284">
      <w:pPr>
        <w:ind w:firstLine="360"/>
        <w:rPr>
          <w:szCs w:val="24"/>
        </w:rPr>
      </w:pPr>
      <w:r w:rsidRPr="00590284">
        <w:rPr>
          <w:szCs w:val="24"/>
        </w:rPr>
        <w:t>- г. Тихорецк – с. Белая Глина – граница Ростовской области;</w:t>
      </w:r>
    </w:p>
    <w:p w:rsidR="00590284" w:rsidRPr="00590284" w:rsidRDefault="00590284" w:rsidP="00590284">
      <w:pPr>
        <w:ind w:firstLine="360"/>
        <w:rPr>
          <w:szCs w:val="24"/>
        </w:rPr>
      </w:pPr>
      <w:r w:rsidRPr="00590284">
        <w:rPr>
          <w:szCs w:val="24"/>
        </w:rPr>
        <w:t xml:space="preserve">- ст-ца Кавказкая – ст-ца Новопокровская; </w:t>
      </w:r>
    </w:p>
    <w:p w:rsidR="00590284" w:rsidRDefault="00590284" w:rsidP="00590284">
      <w:pPr>
        <w:ind w:firstLine="360"/>
        <w:rPr>
          <w:szCs w:val="24"/>
        </w:rPr>
      </w:pPr>
      <w:r w:rsidRPr="00590284">
        <w:rPr>
          <w:szCs w:val="24"/>
        </w:rPr>
        <w:t>- ст-ца Новопокровская – ст-ца Плоска</w:t>
      </w:r>
      <w:r>
        <w:rPr>
          <w:szCs w:val="24"/>
        </w:rPr>
        <w:t>я</w:t>
      </w:r>
      <w:r w:rsidRPr="00590284">
        <w:rPr>
          <w:szCs w:val="24"/>
        </w:rPr>
        <w:t>.</w:t>
      </w:r>
    </w:p>
    <w:p w:rsidR="00590284" w:rsidRPr="00590284" w:rsidRDefault="00590284" w:rsidP="00590284">
      <w:pPr>
        <w:rPr>
          <w:szCs w:val="24"/>
        </w:rPr>
      </w:pPr>
      <w:r w:rsidRPr="00590284">
        <w:rPr>
          <w:szCs w:val="24"/>
        </w:rPr>
        <w:t>По территории Муниципального образования Новопокровский район проходит железнодорожная магистраль направления Тихорецкая – Сальск.</w:t>
      </w:r>
    </w:p>
    <w:p w:rsidR="00590284" w:rsidRDefault="00590284" w:rsidP="00590284">
      <w:pPr>
        <w:rPr>
          <w:szCs w:val="24"/>
        </w:rPr>
      </w:pPr>
      <w:r w:rsidRPr="00590284">
        <w:rPr>
          <w:szCs w:val="24"/>
        </w:rPr>
        <w:lastRenderedPageBreak/>
        <w:t>Связь Поволжья с Черноморским побережьем осуществляется по железнодорожной магистрали Волгоград – Сальск – Тихорецк – Краснодар – Новороссийск.</w:t>
      </w:r>
    </w:p>
    <w:p w:rsidR="005E2F25" w:rsidRPr="005E2F25" w:rsidRDefault="005E2F25" w:rsidP="005E2F25">
      <w:pPr>
        <w:pStyle w:val="ConsPlusNormal"/>
        <w:spacing w:line="276" w:lineRule="auto"/>
        <w:ind w:firstLine="567"/>
        <w:jc w:val="both"/>
        <w:rPr>
          <w:rFonts w:ascii="Times New Roman" w:hAnsi="Times New Roman" w:cs="Times New Roman"/>
        </w:rPr>
      </w:pPr>
      <w:r w:rsidRPr="005E2F25">
        <w:rPr>
          <w:rFonts w:ascii="Times New Roman" w:hAnsi="Times New Roman" w:cs="Times New Roman"/>
        </w:rPr>
        <w:t xml:space="preserve">На территории Новопокровского района осуществляют свою деятельность следующие предприятия: ОАО «Новопокровское АТП», ГУП КК «Новопокровское ДРСУ», ДП ГУП «Крайжил-комресупс» Новопокровские тепловые сети», ОАО «Викор», ПСК «Откормочный», ПСК «Кубань», ОАО «Незамаевское», СПК «Ленинский путь», ОАО «Еянский элеватор», ОАО «Ровенский элеватор», Ровенский филиал ОАО «Роснефть – Кубань – Нефтепродукт», </w:t>
      </w:r>
      <w:r>
        <w:rPr>
          <w:rFonts w:ascii="Times New Roman" w:hAnsi="Times New Roman" w:cs="Times New Roman"/>
        </w:rPr>
        <w:t>ОАО «Новопокровскагропромтранс» и т.д.</w:t>
      </w:r>
    </w:p>
    <w:p w:rsidR="005E2F25" w:rsidRPr="005E2F25" w:rsidRDefault="005E2F25" w:rsidP="005E2F25">
      <w:pPr>
        <w:rPr>
          <w:szCs w:val="24"/>
        </w:rPr>
      </w:pPr>
      <w:r w:rsidRPr="005E2F25">
        <w:rPr>
          <w:szCs w:val="24"/>
        </w:rPr>
        <w:t>Главными водными  артериями Новопокровского района являются реки: Ея, Калалы, Плоская, Горькая, Корсун.</w:t>
      </w:r>
    </w:p>
    <w:p w:rsidR="005E2F25" w:rsidRPr="005C6E47" w:rsidRDefault="005E2F25" w:rsidP="005E2F25">
      <w:pPr>
        <w:pStyle w:val="afc"/>
        <w:tabs>
          <w:tab w:val="num" w:pos="0"/>
        </w:tabs>
        <w:ind w:left="0"/>
        <w:rPr>
          <w:szCs w:val="28"/>
        </w:rPr>
      </w:pPr>
      <w:r w:rsidRPr="005C6E47">
        <w:rPr>
          <w:szCs w:val="28"/>
        </w:rPr>
        <w:t>В климатическом отношении территория Новопокровского района относится к северо-восточной степной провинции.</w:t>
      </w:r>
    </w:p>
    <w:p w:rsidR="005E2F25" w:rsidRPr="005C6E47" w:rsidRDefault="005E2F25" w:rsidP="005E2F25">
      <w:pPr>
        <w:pStyle w:val="afc"/>
        <w:tabs>
          <w:tab w:val="num" w:pos="0"/>
        </w:tabs>
        <w:ind w:left="0"/>
        <w:rPr>
          <w:szCs w:val="28"/>
        </w:rPr>
      </w:pPr>
      <w:r w:rsidRPr="005C6E47">
        <w:rPr>
          <w:szCs w:val="28"/>
        </w:rPr>
        <w:t>Климат носит заметно выраженные черты континентальности (преобладающее влияние суши на температуру воздуха).</w:t>
      </w:r>
    </w:p>
    <w:p w:rsidR="005E2F25" w:rsidRDefault="005E2F25" w:rsidP="005E2F25">
      <w:pPr>
        <w:pStyle w:val="afc"/>
        <w:tabs>
          <w:tab w:val="num" w:pos="0"/>
        </w:tabs>
        <w:ind w:left="0"/>
        <w:rPr>
          <w:szCs w:val="28"/>
        </w:rPr>
      </w:pPr>
      <w:r w:rsidRPr="005C6E47">
        <w:rPr>
          <w:szCs w:val="28"/>
        </w:rPr>
        <w:t>Средняя температура января колеблется за период наблюдений 1931-</w:t>
      </w:r>
      <w:smartTag w:uri="urn:schemas-microsoft-com:office:smarttags" w:element="metricconverter">
        <w:smartTagPr>
          <w:attr w:name="ProductID" w:val="2000 г"/>
        </w:smartTagPr>
        <w:r w:rsidRPr="005C6E47">
          <w:rPr>
            <w:szCs w:val="28"/>
          </w:rPr>
          <w:t>2000 г</w:t>
        </w:r>
      </w:smartTag>
      <w:r w:rsidRPr="005C6E47">
        <w:rPr>
          <w:szCs w:val="28"/>
        </w:rPr>
        <w:t>.г от минус 2</w:t>
      </w:r>
      <w:r w:rsidRPr="005C6E47">
        <w:rPr>
          <w:szCs w:val="28"/>
          <w:vertAlign w:val="superscript"/>
        </w:rPr>
        <w:t>0</w:t>
      </w:r>
      <w:r w:rsidRPr="005C6E47">
        <w:rPr>
          <w:szCs w:val="28"/>
        </w:rPr>
        <w:t>С до минус 9</w:t>
      </w:r>
      <w:r w:rsidRPr="005C6E47">
        <w:rPr>
          <w:szCs w:val="28"/>
          <w:vertAlign w:val="superscript"/>
        </w:rPr>
        <w:t>0</w:t>
      </w:r>
      <w:r w:rsidRPr="005C6E47">
        <w:rPr>
          <w:szCs w:val="28"/>
        </w:rPr>
        <w:t>С, минимальная температура января -25</w:t>
      </w:r>
      <w:r w:rsidRPr="005C6E47">
        <w:rPr>
          <w:szCs w:val="28"/>
          <w:vertAlign w:val="superscript"/>
        </w:rPr>
        <w:t>0</w:t>
      </w:r>
      <w:r w:rsidRPr="005C6E47">
        <w:rPr>
          <w:szCs w:val="28"/>
        </w:rPr>
        <w:t>С ; абсолютный минимум  -36</w:t>
      </w:r>
      <w:r w:rsidRPr="005C6E47">
        <w:rPr>
          <w:szCs w:val="28"/>
          <w:vertAlign w:val="superscript"/>
        </w:rPr>
        <w:t>0</w:t>
      </w:r>
      <w:r w:rsidRPr="005C6E47">
        <w:rPr>
          <w:szCs w:val="28"/>
        </w:rPr>
        <w:t>С. Абсолютный минимум температуры поверхности почвы – минус 40</w:t>
      </w:r>
      <w:r w:rsidRPr="005C6E47">
        <w:rPr>
          <w:szCs w:val="28"/>
          <w:vertAlign w:val="superscript"/>
        </w:rPr>
        <w:t>0</w:t>
      </w:r>
      <w:r w:rsidRPr="005C6E47">
        <w:rPr>
          <w:szCs w:val="28"/>
        </w:rPr>
        <w:t>С, каждые три года в любом месяце за период декабрь-март температура поверхности почвы опускается до минус 30</w:t>
      </w:r>
      <w:r w:rsidRPr="005C6E47">
        <w:rPr>
          <w:szCs w:val="28"/>
          <w:vertAlign w:val="superscript"/>
        </w:rPr>
        <w:t>0</w:t>
      </w:r>
      <w:r w:rsidRPr="005C6E47">
        <w:rPr>
          <w:szCs w:val="28"/>
        </w:rPr>
        <w:t>С.</w:t>
      </w:r>
    </w:p>
    <w:p w:rsidR="005E2F25" w:rsidRPr="005C6E47" w:rsidRDefault="005E2F25" w:rsidP="005E2F25">
      <w:pPr>
        <w:pStyle w:val="afc"/>
        <w:tabs>
          <w:tab w:val="num" w:pos="0"/>
        </w:tabs>
        <w:ind w:left="0"/>
        <w:rPr>
          <w:szCs w:val="28"/>
        </w:rPr>
      </w:pPr>
      <w:r w:rsidRPr="005C6E47">
        <w:rPr>
          <w:szCs w:val="28"/>
        </w:rPr>
        <w:t>Наибольшей величины глубина промерзания достигает в конце февраля- начале марта., глубина проникновения 0</w:t>
      </w:r>
      <w:r w:rsidRPr="005C6E47">
        <w:rPr>
          <w:szCs w:val="28"/>
          <w:vertAlign w:val="superscript"/>
        </w:rPr>
        <w:t>0</w:t>
      </w:r>
      <w:r w:rsidRPr="005C6E47">
        <w:rPr>
          <w:szCs w:val="28"/>
        </w:rPr>
        <w:t xml:space="preserve">С в почву не превышает </w:t>
      </w:r>
      <w:smartTag w:uri="urn:schemas-microsoft-com:office:smarttags" w:element="metricconverter">
        <w:smartTagPr>
          <w:attr w:name="ProductID" w:val="40 см"/>
        </w:smartTagPr>
        <w:r w:rsidRPr="005C6E47">
          <w:rPr>
            <w:szCs w:val="28"/>
          </w:rPr>
          <w:t>40 см</w:t>
        </w:r>
      </w:smartTag>
      <w:r w:rsidRPr="005C6E47">
        <w:rPr>
          <w:szCs w:val="28"/>
        </w:rPr>
        <w:t xml:space="preserve">, минимальная </w:t>
      </w:r>
      <w:smartTag w:uri="urn:schemas-microsoft-com:office:smarttags" w:element="metricconverter">
        <w:smartTagPr>
          <w:attr w:name="ProductID" w:val="-0 см"/>
        </w:smartTagPr>
        <w:r w:rsidRPr="005C6E47">
          <w:rPr>
            <w:szCs w:val="28"/>
          </w:rPr>
          <w:t>-0 см</w:t>
        </w:r>
      </w:smartTag>
      <w:r w:rsidRPr="005C6E47">
        <w:rPr>
          <w:szCs w:val="28"/>
        </w:rPr>
        <w:t xml:space="preserve">, максимальная </w:t>
      </w:r>
      <w:smartTag w:uri="urn:schemas-microsoft-com:office:smarttags" w:element="metricconverter">
        <w:smartTagPr>
          <w:attr w:name="ProductID" w:val="-69 см"/>
        </w:smartTagPr>
        <w:r w:rsidRPr="005C6E47">
          <w:rPr>
            <w:szCs w:val="28"/>
          </w:rPr>
          <w:t>-69 см</w:t>
        </w:r>
      </w:smartTag>
      <w:r w:rsidRPr="005C6E47">
        <w:rPr>
          <w:szCs w:val="28"/>
        </w:rPr>
        <w:t>.</w:t>
      </w:r>
    </w:p>
    <w:p w:rsidR="005E2F25" w:rsidRPr="005C6E47" w:rsidRDefault="005E2F25" w:rsidP="005E2F25">
      <w:pPr>
        <w:pStyle w:val="afc"/>
        <w:tabs>
          <w:tab w:val="num" w:pos="0"/>
        </w:tabs>
        <w:ind w:left="0"/>
        <w:rPr>
          <w:szCs w:val="28"/>
        </w:rPr>
      </w:pPr>
      <w:r w:rsidRPr="005C6E47">
        <w:rPr>
          <w:szCs w:val="28"/>
        </w:rPr>
        <w:t>Лето прохладное и влажное, среднемесячная температура июля не превышает +23</w:t>
      </w:r>
      <w:r w:rsidRPr="005C6E47">
        <w:rPr>
          <w:szCs w:val="28"/>
          <w:vertAlign w:val="superscript"/>
        </w:rPr>
        <w:t>0</w:t>
      </w:r>
      <w:r w:rsidRPr="005C6E47">
        <w:rPr>
          <w:szCs w:val="28"/>
        </w:rPr>
        <w:t>С, максимальная температура июля +40,4</w:t>
      </w:r>
      <w:r w:rsidRPr="005C6E47">
        <w:rPr>
          <w:szCs w:val="28"/>
          <w:vertAlign w:val="superscript"/>
        </w:rPr>
        <w:t>0</w:t>
      </w:r>
      <w:r w:rsidRPr="005C6E47">
        <w:rPr>
          <w:szCs w:val="28"/>
        </w:rPr>
        <w:t>С. Длительность безморозного периода до 180 дней.</w:t>
      </w:r>
    </w:p>
    <w:p w:rsidR="005E2F25" w:rsidRPr="005C6E47" w:rsidRDefault="005E2F25" w:rsidP="005E2F25">
      <w:pPr>
        <w:pStyle w:val="afc"/>
        <w:tabs>
          <w:tab w:val="num" w:pos="0"/>
        </w:tabs>
        <w:ind w:left="0"/>
        <w:rPr>
          <w:szCs w:val="28"/>
        </w:rPr>
      </w:pPr>
      <w:r w:rsidRPr="005C6E47">
        <w:rPr>
          <w:szCs w:val="28"/>
        </w:rPr>
        <w:t>Влажность воздуха достаточно стабильная, колеблется в интервале 70% - 87%, достигая средне-месячного максимума в декабре, минимума – в августе. Абсолютный минимум - 8%.</w:t>
      </w:r>
    </w:p>
    <w:p w:rsidR="00A41CA7" w:rsidRPr="005C6E47" w:rsidRDefault="00A41CA7" w:rsidP="00A41CA7">
      <w:pPr>
        <w:pStyle w:val="afc"/>
        <w:tabs>
          <w:tab w:val="num" w:pos="0"/>
        </w:tabs>
        <w:ind w:left="0"/>
        <w:rPr>
          <w:szCs w:val="28"/>
        </w:rPr>
      </w:pPr>
      <w:r w:rsidRPr="005C6E47">
        <w:rPr>
          <w:szCs w:val="28"/>
        </w:rPr>
        <w:t xml:space="preserve">Средняя скорость ветра – 3,0 м/с. </w:t>
      </w:r>
    </w:p>
    <w:p w:rsidR="00A41CA7" w:rsidRPr="005C6E47" w:rsidRDefault="00A41CA7" w:rsidP="00A41CA7">
      <w:pPr>
        <w:pStyle w:val="afc"/>
        <w:tabs>
          <w:tab w:val="num" w:pos="0"/>
        </w:tabs>
        <w:ind w:left="0"/>
        <w:rPr>
          <w:szCs w:val="28"/>
        </w:rPr>
      </w:pPr>
      <w:r w:rsidRPr="005C6E47">
        <w:rPr>
          <w:szCs w:val="28"/>
        </w:rPr>
        <w:t>Наиболее устойчив восточный и особенно северо-восточный ветер, дующий порой по 6-12 дней. Зимой этот ветер при силе в 5-12 баллов может вызывать «пыльные»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A41CA7" w:rsidRPr="005C6E47" w:rsidRDefault="00A41CA7" w:rsidP="00A41CA7">
      <w:pPr>
        <w:pStyle w:val="afc"/>
        <w:tabs>
          <w:tab w:val="num" w:pos="0"/>
        </w:tabs>
        <w:ind w:left="0"/>
        <w:rPr>
          <w:szCs w:val="28"/>
        </w:rPr>
      </w:pPr>
      <w:r w:rsidRPr="005C6E47">
        <w:rPr>
          <w:szCs w:val="28"/>
        </w:rPr>
        <w:t>Осадки являются основным климатическим фактором, определяющим величину поверхностного и подземного стоков. Годовое количество осадков составляет 508-</w:t>
      </w:r>
      <w:smartTag w:uri="urn:schemas-microsoft-com:office:smarttags" w:element="metricconverter">
        <w:smartTagPr>
          <w:attr w:name="ProductID" w:val="640 мм"/>
        </w:smartTagPr>
        <w:r w:rsidRPr="005C6E47">
          <w:rPr>
            <w:szCs w:val="28"/>
          </w:rPr>
          <w:t>640 мм</w:t>
        </w:r>
      </w:smartTag>
      <w:r w:rsidRPr="005C6E47">
        <w:rPr>
          <w:szCs w:val="28"/>
        </w:rPr>
        <w:t>. Основное количество осадков выпадает в теплый период года (60-70%). Суточный максимум осадков – 88-</w:t>
      </w:r>
      <w:smartTag w:uri="urn:schemas-microsoft-com:office:smarttags" w:element="metricconverter">
        <w:smartTagPr>
          <w:attr w:name="ProductID" w:val="112 мм"/>
        </w:smartTagPr>
        <w:r w:rsidRPr="005C6E47">
          <w:rPr>
            <w:szCs w:val="28"/>
          </w:rPr>
          <w:t>112 мм</w:t>
        </w:r>
      </w:smartTag>
      <w:r w:rsidRPr="005C6E47">
        <w:rPr>
          <w:szCs w:val="28"/>
        </w:rPr>
        <w:t>. Суммы осадков год от года могут значительно отклоняться от среднего значения.</w:t>
      </w:r>
    </w:p>
    <w:p w:rsidR="00A41CA7" w:rsidRPr="005C6E47" w:rsidRDefault="00A41CA7" w:rsidP="00A41CA7">
      <w:pPr>
        <w:pStyle w:val="afc"/>
        <w:tabs>
          <w:tab w:val="num" w:pos="0"/>
        </w:tabs>
        <w:ind w:left="0"/>
        <w:rPr>
          <w:szCs w:val="28"/>
        </w:rPr>
      </w:pPr>
      <w:r w:rsidRPr="005C6E47">
        <w:rPr>
          <w:szCs w:val="28"/>
        </w:rPr>
        <w:t>Число дней с грозой в году достигает 40, в среднем -30. максимальное количество грозовых явлений наблюдается в весенне-летние месяцы (май-июль).</w:t>
      </w:r>
    </w:p>
    <w:p w:rsidR="005E2F25" w:rsidRPr="005C6E47" w:rsidRDefault="005E2F25" w:rsidP="005E2F25">
      <w:pPr>
        <w:pStyle w:val="afc"/>
        <w:tabs>
          <w:tab w:val="num" w:pos="0"/>
        </w:tabs>
        <w:ind w:left="0"/>
        <w:rPr>
          <w:szCs w:val="28"/>
        </w:rPr>
      </w:pPr>
    </w:p>
    <w:p w:rsidR="00590284" w:rsidRPr="005E2F25" w:rsidRDefault="00590284" w:rsidP="005E2F25">
      <w:pPr>
        <w:rPr>
          <w:szCs w:val="24"/>
        </w:rPr>
      </w:pPr>
    </w:p>
    <w:p w:rsidR="00590284" w:rsidRPr="00590284" w:rsidRDefault="00590284" w:rsidP="00C60483">
      <w:pPr>
        <w:rPr>
          <w:szCs w:val="24"/>
        </w:rPr>
      </w:pPr>
    </w:p>
    <w:p w:rsidR="00B2022F" w:rsidRDefault="00B2022F" w:rsidP="008C0035">
      <w:pPr>
        <w:pStyle w:val="11"/>
      </w:pPr>
      <w:bookmarkStart w:id="2" w:name="Par147"/>
      <w:bookmarkStart w:id="3" w:name="_Toc98367456"/>
      <w:bookmarkEnd w:id="2"/>
      <w:r w:rsidRPr="009801C7">
        <w:lastRenderedPageBreak/>
        <w:t>ОБОСНОВАНИЕ ПОЛОЖЕНИЙ ОСНОВНОЙ ЧАСТИ</w:t>
      </w:r>
      <w:r>
        <w:t xml:space="preserve"> НОРМАТИВОВ ГРАДОСТРОИТЕЛЬНОГО ПРОЕКТИРОВАНИЯ</w:t>
      </w:r>
      <w:bookmarkEnd w:id="3"/>
    </w:p>
    <w:p w:rsidR="00A41CA7" w:rsidRDefault="00A41CA7" w:rsidP="00A41CA7">
      <w:pPr>
        <w:pStyle w:val="afffffffff9"/>
      </w:pPr>
      <w:r>
        <w:t xml:space="preserve">Виды объектов местного значения поселения, для которых разрабатываются местные нормативы градостроительного проектирования </w:t>
      </w:r>
    </w:p>
    <w:p w:rsidR="00A41CA7" w:rsidRDefault="00A41CA7" w:rsidP="00A41CA7">
      <w:r>
        <w:t xml:space="preserve">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 </w:t>
      </w:r>
    </w:p>
    <w:p w:rsidR="00A41CA7" w:rsidRDefault="00A41CA7" w:rsidP="00A41CA7">
      <w:r>
        <w:t>Перечень объектов местного значения Новопокровского района для целей настоящих МНГП подготовлен на основании статьи 23 Градостроительного кодекса Российской Федерации, ст. 14 Федерального закона от 06.10.2003 № 131-ФЗ «Об общих принципах организации местного самоуправления в Российской Федерации», Закона Краснодарского края от 21.07.2008 № 1540-КЗ «Градостроительный кодекс Краснодарского края», Устава Новопокровского района.</w:t>
      </w:r>
    </w:p>
    <w:p w:rsidR="00EE2128" w:rsidRDefault="00EE2128" w:rsidP="00EE2128">
      <w:r>
        <w:t xml:space="preserve">В число объектов местного значения района, отнесенных к таковым градостроительным законодательством Российской Федерации, входят объекты, относящиеся к областям: </w:t>
      </w:r>
    </w:p>
    <w:p w:rsidR="00EE2128" w:rsidRDefault="00EE2128" w:rsidP="00EE2128">
      <w:r>
        <w:t xml:space="preserve">а) электро-, тепло-, газоснабжение населения; </w:t>
      </w:r>
    </w:p>
    <w:p w:rsidR="00EE2128" w:rsidRDefault="00EE2128" w:rsidP="00EE2128">
      <w:r>
        <w:t xml:space="preserve">б) автомобильные дороги местного значения; </w:t>
      </w:r>
    </w:p>
    <w:p w:rsidR="00EE2128" w:rsidRDefault="00EE2128" w:rsidP="00EE2128">
      <w:r>
        <w:t xml:space="preserve">в) физическая культура и массовый спорт, образование, здравоохранение, обработка, утилизация, обезвреживание, размещение твердых коммунальных отходов; </w:t>
      </w:r>
    </w:p>
    <w:p w:rsidR="00EE2128" w:rsidRDefault="00EE2128" w:rsidP="00EE2128">
      <w:r>
        <w:t xml:space="preserve">г) иные области в связи с решением вопросов местного значения района. </w:t>
      </w:r>
    </w:p>
    <w:p w:rsidR="00EE2128" w:rsidRDefault="00EE2128" w:rsidP="00EE2128">
      <w:r>
        <w:t xml:space="preserve">В качестве базового перечня видов объектов местного значения, в отношении которых разрабатываются Местные нормативы градостроительного проектирования Новопокровского района, принят перечень видов объектов местного значения поселения, подлежащих отображению на генеральном плане поселения, согласно ст. 23 Закона Краснодарского края от 21.07.2008 № 1540-КЗ «Градостроительный кодекс Краснодарского края», который включает в себя: </w:t>
      </w:r>
    </w:p>
    <w:p w:rsidR="00EE2128" w:rsidRDefault="00EE2128" w:rsidP="00EE2128">
      <w:r w:rsidRPr="00BD704A">
        <w:t>а</w:t>
      </w:r>
      <w:r>
        <w:t>) электро-, тепло-, газо</w:t>
      </w:r>
      <w:r w:rsidRPr="00BD704A">
        <w:t>сн</w:t>
      </w:r>
      <w:r>
        <w:t>абжение населения</w:t>
      </w:r>
      <w:r w:rsidRPr="00BD704A">
        <w:t>;</w:t>
      </w:r>
    </w:p>
    <w:p w:rsidR="00EE2128" w:rsidRDefault="00EE2128" w:rsidP="00EE2128">
      <w:r w:rsidRPr="00BD704A">
        <w:t>б) автомобильные дороги местного значения;</w:t>
      </w:r>
    </w:p>
    <w:p w:rsidR="00EE2128" w:rsidRDefault="00EE2128" w:rsidP="00EE2128">
      <w:r w:rsidRPr="00BD704A">
        <w:t>в) физическая культура и массовый спорт, образование, обработка, утилизация, обезвреживание, размещение твердых коммунальных отходов в случае подготовки</w:t>
      </w:r>
      <w:r>
        <w:t xml:space="preserve"> </w:t>
      </w:r>
      <w:r w:rsidRPr="00BD704A">
        <w:t>генерального плана городского округа;</w:t>
      </w:r>
    </w:p>
    <w:p w:rsidR="00EE2128" w:rsidRPr="00BD704A" w:rsidRDefault="00EE2128" w:rsidP="00EE2128">
      <w:r w:rsidRPr="00BD704A">
        <w:t>г) иные области в связи с решением вопросов местного значения поселения, городского округа;</w:t>
      </w:r>
    </w:p>
    <w:p w:rsidR="00707722" w:rsidRPr="00707722" w:rsidRDefault="00707722" w:rsidP="00707722">
      <w:pPr>
        <w:pStyle w:val="ab"/>
        <w:widowControl w:val="0"/>
        <w:tabs>
          <w:tab w:val="left" w:pos="1774"/>
        </w:tabs>
        <w:autoSpaceDE w:val="0"/>
        <w:autoSpaceDN w:val="0"/>
        <w:spacing w:after="0" w:line="240" w:lineRule="auto"/>
        <w:ind w:left="0" w:right="184"/>
        <w:contextualSpacing w:val="0"/>
        <w:rPr>
          <w:szCs w:val="24"/>
        </w:rPr>
      </w:pPr>
      <w:r w:rsidRPr="00707722">
        <w:rPr>
          <w:szCs w:val="24"/>
        </w:rPr>
        <w:t>К</w:t>
      </w:r>
      <w:r w:rsidRPr="00707722">
        <w:rPr>
          <w:spacing w:val="1"/>
          <w:szCs w:val="24"/>
        </w:rPr>
        <w:t xml:space="preserve"> </w:t>
      </w:r>
      <w:r w:rsidRPr="00707722">
        <w:rPr>
          <w:szCs w:val="24"/>
        </w:rPr>
        <w:t>вопросам</w:t>
      </w:r>
      <w:r w:rsidRPr="00707722">
        <w:rPr>
          <w:spacing w:val="1"/>
          <w:szCs w:val="24"/>
        </w:rPr>
        <w:t xml:space="preserve"> </w:t>
      </w:r>
      <w:r w:rsidRPr="00707722">
        <w:rPr>
          <w:szCs w:val="24"/>
        </w:rPr>
        <w:t>местного</w:t>
      </w:r>
      <w:r w:rsidRPr="00707722">
        <w:rPr>
          <w:spacing w:val="1"/>
          <w:szCs w:val="24"/>
        </w:rPr>
        <w:t xml:space="preserve"> </w:t>
      </w:r>
      <w:r w:rsidRPr="00707722">
        <w:rPr>
          <w:szCs w:val="24"/>
        </w:rPr>
        <w:t>значения</w:t>
      </w:r>
      <w:r w:rsidRPr="00707722">
        <w:rPr>
          <w:spacing w:val="1"/>
          <w:szCs w:val="24"/>
        </w:rPr>
        <w:t xml:space="preserve"> </w:t>
      </w:r>
      <w:r w:rsidRPr="00707722">
        <w:rPr>
          <w:szCs w:val="24"/>
        </w:rPr>
        <w:t>муниципального</w:t>
      </w:r>
      <w:r w:rsidRPr="00707722">
        <w:rPr>
          <w:spacing w:val="1"/>
          <w:szCs w:val="24"/>
        </w:rPr>
        <w:t xml:space="preserve"> </w:t>
      </w:r>
      <w:r w:rsidRPr="00707722">
        <w:rPr>
          <w:szCs w:val="24"/>
        </w:rPr>
        <w:t>образования</w:t>
      </w:r>
      <w:r w:rsidRPr="00707722">
        <w:rPr>
          <w:spacing w:val="1"/>
          <w:szCs w:val="24"/>
        </w:rPr>
        <w:t xml:space="preserve"> </w:t>
      </w:r>
      <w:r w:rsidRPr="00707722">
        <w:rPr>
          <w:szCs w:val="24"/>
        </w:rPr>
        <w:t>Новопокровский</w:t>
      </w:r>
      <w:r w:rsidRPr="00707722">
        <w:rPr>
          <w:spacing w:val="69"/>
          <w:szCs w:val="24"/>
        </w:rPr>
        <w:t xml:space="preserve"> </w:t>
      </w:r>
      <w:r w:rsidRPr="00707722">
        <w:rPr>
          <w:szCs w:val="24"/>
        </w:rPr>
        <w:t>район</w:t>
      </w:r>
      <w:r>
        <w:rPr>
          <w:szCs w:val="24"/>
        </w:rPr>
        <w:t>, в соответствии с Уставом Новопокровского района</w:t>
      </w:r>
      <w:r w:rsidRPr="00707722">
        <w:rPr>
          <w:szCs w:val="24"/>
        </w:rPr>
        <w:t xml:space="preserve"> относятся:</w:t>
      </w:r>
    </w:p>
    <w:p w:rsidR="00707722" w:rsidRDefault="009B70FC" w:rsidP="009B70FC">
      <w:pPr>
        <w:pStyle w:val="ab"/>
        <w:widowControl w:val="0"/>
        <w:tabs>
          <w:tab w:val="left" w:pos="2002"/>
        </w:tabs>
        <w:autoSpaceDE w:val="0"/>
        <w:autoSpaceDN w:val="0"/>
        <w:spacing w:after="0"/>
        <w:ind w:left="0" w:right="183"/>
        <w:contextualSpacing w:val="0"/>
        <w:rPr>
          <w:szCs w:val="24"/>
        </w:rPr>
      </w:pPr>
      <w:r>
        <w:rPr>
          <w:szCs w:val="24"/>
        </w:rPr>
        <w:t>1)</w:t>
      </w:r>
      <w:r w:rsidR="00707722" w:rsidRPr="00707722">
        <w:rPr>
          <w:szCs w:val="24"/>
        </w:rPr>
        <w:t>организация</w:t>
      </w:r>
      <w:r w:rsidR="00707722" w:rsidRPr="00707722">
        <w:rPr>
          <w:spacing w:val="1"/>
          <w:szCs w:val="24"/>
        </w:rPr>
        <w:t xml:space="preserve"> </w:t>
      </w:r>
      <w:r w:rsidR="00707722" w:rsidRPr="00707722">
        <w:rPr>
          <w:szCs w:val="24"/>
        </w:rPr>
        <w:t>в</w:t>
      </w:r>
      <w:r w:rsidR="00707722" w:rsidRPr="00707722">
        <w:rPr>
          <w:spacing w:val="1"/>
          <w:szCs w:val="24"/>
        </w:rPr>
        <w:t xml:space="preserve"> </w:t>
      </w:r>
      <w:r w:rsidR="00707722" w:rsidRPr="00707722">
        <w:rPr>
          <w:szCs w:val="24"/>
        </w:rPr>
        <w:t>границах</w:t>
      </w:r>
      <w:r w:rsidR="00707722" w:rsidRPr="00707722">
        <w:rPr>
          <w:spacing w:val="1"/>
          <w:szCs w:val="24"/>
        </w:rPr>
        <w:t xml:space="preserve"> </w:t>
      </w:r>
      <w:r w:rsidR="00707722" w:rsidRPr="00707722">
        <w:rPr>
          <w:szCs w:val="24"/>
        </w:rPr>
        <w:t>муниципального</w:t>
      </w:r>
      <w:r w:rsidR="00707722" w:rsidRPr="00707722">
        <w:rPr>
          <w:spacing w:val="1"/>
          <w:szCs w:val="24"/>
        </w:rPr>
        <w:t xml:space="preserve"> </w:t>
      </w:r>
      <w:r w:rsidR="00707722" w:rsidRPr="00707722">
        <w:rPr>
          <w:szCs w:val="24"/>
        </w:rPr>
        <w:t>образования</w:t>
      </w:r>
      <w:r w:rsidR="00707722" w:rsidRPr="00707722">
        <w:rPr>
          <w:spacing w:val="1"/>
          <w:szCs w:val="24"/>
        </w:rPr>
        <w:t xml:space="preserve"> </w:t>
      </w:r>
      <w:r w:rsidR="00707722" w:rsidRPr="00707722">
        <w:rPr>
          <w:szCs w:val="24"/>
        </w:rPr>
        <w:t>электро-</w:t>
      </w:r>
      <w:r w:rsidR="00707722" w:rsidRPr="00707722">
        <w:rPr>
          <w:spacing w:val="1"/>
          <w:szCs w:val="24"/>
        </w:rPr>
        <w:t xml:space="preserve"> </w:t>
      </w:r>
      <w:r w:rsidR="00707722" w:rsidRPr="00707722">
        <w:rPr>
          <w:szCs w:val="24"/>
        </w:rPr>
        <w:t>и</w:t>
      </w:r>
      <w:r w:rsidR="00707722" w:rsidRPr="00707722">
        <w:rPr>
          <w:spacing w:val="1"/>
          <w:szCs w:val="24"/>
        </w:rPr>
        <w:t xml:space="preserve"> </w:t>
      </w:r>
      <w:r w:rsidR="00707722" w:rsidRPr="00707722">
        <w:rPr>
          <w:szCs w:val="24"/>
        </w:rPr>
        <w:t>газоснабжения</w:t>
      </w:r>
      <w:r w:rsidR="00707722" w:rsidRPr="00707722">
        <w:rPr>
          <w:spacing w:val="1"/>
          <w:szCs w:val="24"/>
        </w:rPr>
        <w:t xml:space="preserve"> </w:t>
      </w:r>
      <w:r w:rsidR="00707722" w:rsidRPr="00707722">
        <w:rPr>
          <w:szCs w:val="24"/>
        </w:rPr>
        <w:t>поселений</w:t>
      </w:r>
      <w:r w:rsidR="00707722" w:rsidRPr="00707722">
        <w:rPr>
          <w:spacing w:val="1"/>
          <w:szCs w:val="24"/>
        </w:rPr>
        <w:t xml:space="preserve"> </w:t>
      </w:r>
      <w:r w:rsidR="00707722" w:rsidRPr="00707722">
        <w:rPr>
          <w:szCs w:val="24"/>
        </w:rPr>
        <w:t>в</w:t>
      </w:r>
      <w:r w:rsidR="00707722" w:rsidRPr="00707722">
        <w:rPr>
          <w:spacing w:val="1"/>
          <w:szCs w:val="24"/>
        </w:rPr>
        <w:t xml:space="preserve"> </w:t>
      </w:r>
      <w:r w:rsidR="00707722" w:rsidRPr="00707722">
        <w:rPr>
          <w:szCs w:val="24"/>
        </w:rPr>
        <w:t>пределах</w:t>
      </w:r>
      <w:r w:rsidR="00707722" w:rsidRPr="00707722">
        <w:rPr>
          <w:spacing w:val="1"/>
          <w:szCs w:val="24"/>
        </w:rPr>
        <w:t xml:space="preserve"> </w:t>
      </w:r>
      <w:bookmarkStart w:id="4" w:name="5)_дорожная_деятельность_в_отношении_авт"/>
      <w:bookmarkEnd w:id="4"/>
      <w:r w:rsidR="00707722" w:rsidRPr="00707722">
        <w:rPr>
          <w:szCs w:val="24"/>
        </w:rPr>
        <w:t>полномочий,</w:t>
      </w:r>
      <w:r w:rsidR="00707722" w:rsidRPr="00707722">
        <w:rPr>
          <w:spacing w:val="-3"/>
          <w:szCs w:val="24"/>
        </w:rPr>
        <w:t xml:space="preserve"> </w:t>
      </w:r>
      <w:r w:rsidR="00707722" w:rsidRPr="00707722">
        <w:rPr>
          <w:szCs w:val="24"/>
        </w:rPr>
        <w:t>установленных</w:t>
      </w:r>
      <w:r w:rsidR="00707722" w:rsidRPr="00707722">
        <w:rPr>
          <w:spacing w:val="-1"/>
          <w:szCs w:val="24"/>
        </w:rPr>
        <w:t xml:space="preserve"> </w:t>
      </w:r>
      <w:r w:rsidR="00707722" w:rsidRPr="00707722">
        <w:rPr>
          <w:szCs w:val="24"/>
        </w:rPr>
        <w:t>законодательством</w:t>
      </w:r>
      <w:r w:rsidR="00707722" w:rsidRPr="00707722">
        <w:rPr>
          <w:spacing w:val="-2"/>
          <w:szCs w:val="24"/>
        </w:rPr>
        <w:t xml:space="preserve"> </w:t>
      </w:r>
      <w:r w:rsidR="00707722" w:rsidRPr="00707722">
        <w:rPr>
          <w:szCs w:val="24"/>
        </w:rPr>
        <w:t>Российской</w:t>
      </w:r>
      <w:r w:rsidR="00707722" w:rsidRPr="00707722">
        <w:rPr>
          <w:spacing w:val="-3"/>
          <w:szCs w:val="24"/>
        </w:rPr>
        <w:t xml:space="preserve"> </w:t>
      </w:r>
      <w:r w:rsidR="00707722" w:rsidRPr="00707722">
        <w:rPr>
          <w:szCs w:val="24"/>
        </w:rPr>
        <w:t>Федерации;</w:t>
      </w:r>
    </w:p>
    <w:p w:rsidR="009B70FC" w:rsidRPr="009B70FC" w:rsidRDefault="009B70FC" w:rsidP="009B70FC">
      <w:pPr>
        <w:widowControl w:val="0"/>
        <w:tabs>
          <w:tab w:val="left" w:pos="1633"/>
        </w:tabs>
        <w:autoSpaceDE w:val="0"/>
        <w:autoSpaceDN w:val="0"/>
        <w:spacing w:after="0"/>
        <w:ind w:left="-13" w:right="181" w:firstLine="580"/>
        <w:rPr>
          <w:sz w:val="28"/>
        </w:rPr>
      </w:pPr>
      <w:r w:rsidRPr="009B70FC">
        <w:rPr>
          <w:szCs w:val="24"/>
        </w:rPr>
        <w:t>2) дорожная деятельность в отношении автомобильных дорог местного</w:t>
      </w:r>
      <w:r w:rsidRPr="009B70FC">
        <w:rPr>
          <w:spacing w:val="1"/>
          <w:szCs w:val="24"/>
        </w:rPr>
        <w:t xml:space="preserve"> </w:t>
      </w:r>
      <w:r w:rsidRPr="009B70FC">
        <w:rPr>
          <w:szCs w:val="24"/>
        </w:rPr>
        <w:t>значения</w:t>
      </w:r>
      <w:r w:rsidRPr="009B70FC">
        <w:rPr>
          <w:spacing w:val="1"/>
          <w:szCs w:val="24"/>
        </w:rPr>
        <w:t xml:space="preserve"> </w:t>
      </w:r>
      <w:r w:rsidRPr="009B70FC">
        <w:rPr>
          <w:szCs w:val="24"/>
        </w:rPr>
        <w:t>вне</w:t>
      </w:r>
      <w:r w:rsidRPr="009B70FC">
        <w:rPr>
          <w:spacing w:val="1"/>
          <w:szCs w:val="24"/>
        </w:rPr>
        <w:t xml:space="preserve"> </w:t>
      </w:r>
      <w:r w:rsidRPr="009B70FC">
        <w:rPr>
          <w:szCs w:val="24"/>
        </w:rPr>
        <w:lastRenderedPageBreak/>
        <w:t>границ</w:t>
      </w:r>
      <w:r w:rsidRPr="009B70FC">
        <w:rPr>
          <w:spacing w:val="1"/>
          <w:szCs w:val="24"/>
        </w:rPr>
        <w:t xml:space="preserve"> </w:t>
      </w:r>
      <w:r w:rsidRPr="009B70FC">
        <w:rPr>
          <w:szCs w:val="24"/>
        </w:rPr>
        <w:t>населенных</w:t>
      </w:r>
      <w:r w:rsidRPr="009B70FC">
        <w:rPr>
          <w:spacing w:val="1"/>
          <w:szCs w:val="24"/>
        </w:rPr>
        <w:t xml:space="preserve"> </w:t>
      </w:r>
      <w:r w:rsidRPr="009B70FC">
        <w:rPr>
          <w:szCs w:val="24"/>
        </w:rPr>
        <w:t>пунктов</w:t>
      </w:r>
      <w:r w:rsidRPr="009B70FC">
        <w:rPr>
          <w:spacing w:val="1"/>
          <w:szCs w:val="24"/>
        </w:rPr>
        <w:t xml:space="preserve"> </w:t>
      </w:r>
      <w:r w:rsidRPr="009B70FC">
        <w:rPr>
          <w:szCs w:val="24"/>
        </w:rPr>
        <w:t>в</w:t>
      </w:r>
      <w:r w:rsidRPr="009B70FC">
        <w:rPr>
          <w:spacing w:val="1"/>
          <w:szCs w:val="24"/>
        </w:rPr>
        <w:t xml:space="preserve"> </w:t>
      </w:r>
      <w:r w:rsidRPr="009B70FC">
        <w:rPr>
          <w:szCs w:val="24"/>
        </w:rPr>
        <w:t>границах</w:t>
      </w:r>
      <w:r w:rsidRPr="009B70FC">
        <w:rPr>
          <w:spacing w:val="1"/>
          <w:szCs w:val="24"/>
        </w:rPr>
        <w:t xml:space="preserve"> </w:t>
      </w:r>
      <w:r w:rsidRPr="009B70FC">
        <w:rPr>
          <w:szCs w:val="24"/>
        </w:rPr>
        <w:t>муниципального</w:t>
      </w:r>
      <w:r w:rsidRPr="009B70FC">
        <w:rPr>
          <w:spacing w:val="1"/>
          <w:szCs w:val="24"/>
        </w:rPr>
        <w:t xml:space="preserve"> </w:t>
      </w:r>
      <w:r>
        <w:rPr>
          <w:szCs w:val="24"/>
        </w:rPr>
        <w:t>образования</w:t>
      </w:r>
      <w:r w:rsidRPr="009B70FC">
        <w:rPr>
          <w:szCs w:val="24"/>
        </w:rPr>
        <w:t>, осуществление муниципального контроля</w:t>
      </w:r>
      <w:r w:rsidRPr="009B70FC">
        <w:rPr>
          <w:spacing w:val="-67"/>
          <w:szCs w:val="24"/>
        </w:rPr>
        <w:t xml:space="preserve"> </w:t>
      </w:r>
      <w:r w:rsidRPr="009B70FC">
        <w:rPr>
          <w:szCs w:val="24"/>
        </w:rPr>
        <w:t>за</w:t>
      </w:r>
      <w:r w:rsidRPr="009B70FC">
        <w:rPr>
          <w:spacing w:val="1"/>
          <w:szCs w:val="24"/>
        </w:rPr>
        <w:t xml:space="preserve"> </w:t>
      </w:r>
      <w:r w:rsidRPr="009B70FC">
        <w:rPr>
          <w:szCs w:val="24"/>
        </w:rPr>
        <w:t>сохранностью</w:t>
      </w:r>
      <w:r w:rsidRPr="009B70FC">
        <w:rPr>
          <w:spacing w:val="1"/>
          <w:szCs w:val="24"/>
        </w:rPr>
        <w:t xml:space="preserve"> </w:t>
      </w:r>
      <w:r w:rsidRPr="009B70FC">
        <w:rPr>
          <w:szCs w:val="24"/>
        </w:rPr>
        <w:t>автомобильных</w:t>
      </w:r>
      <w:r w:rsidRPr="009B70FC">
        <w:rPr>
          <w:spacing w:val="1"/>
          <w:szCs w:val="24"/>
        </w:rPr>
        <w:t xml:space="preserve"> </w:t>
      </w:r>
      <w:r w:rsidRPr="009B70FC">
        <w:rPr>
          <w:szCs w:val="24"/>
        </w:rPr>
        <w:t>дорог</w:t>
      </w:r>
      <w:r w:rsidRPr="009B70FC">
        <w:rPr>
          <w:spacing w:val="1"/>
          <w:szCs w:val="24"/>
        </w:rPr>
        <w:t xml:space="preserve"> </w:t>
      </w:r>
      <w:r w:rsidRPr="009B70FC">
        <w:rPr>
          <w:szCs w:val="24"/>
        </w:rPr>
        <w:t>местного</w:t>
      </w:r>
      <w:r w:rsidRPr="009B70FC">
        <w:rPr>
          <w:spacing w:val="1"/>
          <w:szCs w:val="24"/>
        </w:rPr>
        <w:t xml:space="preserve"> </w:t>
      </w:r>
      <w:r w:rsidRPr="009B70FC">
        <w:rPr>
          <w:szCs w:val="24"/>
        </w:rPr>
        <w:t>значения</w:t>
      </w:r>
      <w:r w:rsidRPr="009B70FC">
        <w:rPr>
          <w:spacing w:val="1"/>
          <w:szCs w:val="24"/>
        </w:rPr>
        <w:t xml:space="preserve"> </w:t>
      </w:r>
      <w:r w:rsidRPr="009B70FC">
        <w:rPr>
          <w:szCs w:val="24"/>
        </w:rPr>
        <w:t>вне</w:t>
      </w:r>
      <w:r w:rsidRPr="009B70FC">
        <w:rPr>
          <w:spacing w:val="1"/>
          <w:szCs w:val="24"/>
        </w:rPr>
        <w:t xml:space="preserve"> </w:t>
      </w:r>
      <w:r w:rsidRPr="009B70FC">
        <w:rPr>
          <w:szCs w:val="24"/>
        </w:rPr>
        <w:t>границ</w:t>
      </w:r>
      <w:r w:rsidRPr="009B70FC">
        <w:rPr>
          <w:spacing w:val="1"/>
          <w:szCs w:val="24"/>
        </w:rPr>
        <w:t xml:space="preserve"> </w:t>
      </w:r>
      <w:r w:rsidRPr="009B70FC">
        <w:rPr>
          <w:szCs w:val="24"/>
        </w:rPr>
        <w:t>населенных пунктов в границах муниципал</w:t>
      </w:r>
      <w:r>
        <w:rPr>
          <w:szCs w:val="24"/>
        </w:rPr>
        <w:t>ьного образования</w:t>
      </w:r>
      <w:r w:rsidRPr="009B70FC">
        <w:rPr>
          <w:szCs w:val="24"/>
        </w:rPr>
        <w:t>,</w:t>
      </w:r>
      <w:r w:rsidRPr="009B70FC">
        <w:rPr>
          <w:spacing w:val="1"/>
          <w:szCs w:val="24"/>
        </w:rPr>
        <w:t xml:space="preserve"> </w:t>
      </w:r>
      <w:r w:rsidRPr="009B70FC">
        <w:rPr>
          <w:szCs w:val="24"/>
        </w:rPr>
        <w:t>и</w:t>
      </w:r>
      <w:r w:rsidRPr="009B70FC">
        <w:rPr>
          <w:spacing w:val="1"/>
          <w:szCs w:val="24"/>
        </w:rPr>
        <w:t xml:space="preserve"> </w:t>
      </w:r>
      <w:r w:rsidRPr="009B70FC">
        <w:rPr>
          <w:szCs w:val="24"/>
        </w:rPr>
        <w:t>обеспечение</w:t>
      </w:r>
      <w:r w:rsidRPr="009B70FC">
        <w:rPr>
          <w:spacing w:val="1"/>
          <w:szCs w:val="24"/>
        </w:rPr>
        <w:t xml:space="preserve"> </w:t>
      </w:r>
      <w:r w:rsidRPr="009B70FC">
        <w:rPr>
          <w:szCs w:val="24"/>
        </w:rPr>
        <w:t>безопасности</w:t>
      </w:r>
      <w:r w:rsidRPr="009B70FC">
        <w:rPr>
          <w:spacing w:val="1"/>
          <w:szCs w:val="24"/>
        </w:rPr>
        <w:t xml:space="preserve"> </w:t>
      </w:r>
      <w:r w:rsidRPr="009B70FC">
        <w:rPr>
          <w:szCs w:val="24"/>
        </w:rPr>
        <w:t>дорожного</w:t>
      </w:r>
      <w:r w:rsidRPr="009B70FC">
        <w:rPr>
          <w:spacing w:val="1"/>
          <w:szCs w:val="24"/>
        </w:rPr>
        <w:t xml:space="preserve"> </w:t>
      </w:r>
      <w:r w:rsidRPr="009B70FC">
        <w:rPr>
          <w:szCs w:val="24"/>
        </w:rPr>
        <w:t>движения</w:t>
      </w:r>
      <w:r w:rsidRPr="009B70FC">
        <w:rPr>
          <w:spacing w:val="1"/>
          <w:szCs w:val="24"/>
        </w:rPr>
        <w:t xml:space="preserve"> </w:t>
      </w:r>
      <w:r w:rsidRPr="009B70FC">
        <w:rPr>
          <w:szCs w:val="24"/>
        </w:rPr>
        <w:t>на</w:t>
      </w:r>
      <w:r w:rsidRPr="009B70FC">
        <w:rPr>
          <w:spacing w:val="1"/>
          <w:szCs w:val="24"/>
        </w:rPr>
        <w:t xml:space="preserve"> </w:t>
      </w:r>
      <w:r w:rsidRPr="009B70FC">
        <w:rPr>
          <w:szCs w:val="24"/>
        </w:rPr>
        <w:t>них</w:t>
      </w:r>
      <w:r w:rsidRPr="009B70FC">
        <w:rPr>
          <w:b/>
          <w:szCs w:val="24"/>
        </w:rPr>
        <w:t>,</w:t>
      </w:r>
      <w:r w:rsidRPr="009B70FC">
        <w:rPr>
          <w:b/>
          <w:spacing w:val="1"/>
          <w:szCs w:val="24"/>
        </w:rPr>
        <w:t xml:space="preserve"> </w:t>
      </w:r>
      <w:r w:rsidRPr="009B70FC">
        <w:rPr>
          <w:szCs w:val="24"/>
        </w:rPr>
        <w:t>а</w:t>
      </w:r>
      <w:r w:rsidRPr="009B70FC">
        <w:rPr>
          <w:spacing w:val="1"/>
          <w:szCs w:val="24"/>
        </w:rPr>
        <w:t xml:space="preserve"> </w:t>
      </w:r>
      <w:r w:rsidRPr="009B70FC">
        <w:rPr>
          <w:szCs w:val="24"/>
        </w:rPr>
        <w:t>также</w:t>
      </w:r>
      <w:r w:rsidRPr="009B70FC">
        <w:rPr>
          <w:spacing w:val="1"/>
          <w:szCs w:val="24"/>
        </w:rPr>
        <w:t xml:space="preserve"> </w:t>
      </w:r>
      <w:r w:rsidRPr="009B70FC">
        <w:rPr>
          <w:szCs w:val="24"/>
        </w:rPr>
        <w:t>осуществление</w:t>
      </w:r>
      <w:r w:rsidRPr="009B70FC">
        <w:rPr>
          <w:spacing w:val="1"/>
          <w:szCs w:val="24"/>
        </w:rPr>
        <w:t xml:space="preserve"> </w:t>
      </w:r>
      <w:r w:rsidRPr="009B70FC">
        <w:rPr>
          <w:szCs w:val="24"/>
        </w:rPr>
        <w:t>иных</w:t>
      </w:r>
      <w:r w:rsidRPr="009B70FC">
        <w:rPr>
          <w:spacing w:val="1"/>
          <w:szCs w:val="24"/>
        </w:rPr>
        <w:t xml:space="preserve"> </w:t>
      </w:r>
      <w:r w:rsidRPr="009B70FC">
        <w:rPr>
          <w:szCs w:val="24"/>
        </w:rPr>
        <w:t>полномочий</w:t>
      </w:r>
      <w:r w:rsidRPr="009B70FC">
        <w:rPr>
          <w:spacing w:val="1"/>
          <w:szCs w:val="24"/>
        </w:rPr>
        <w:t xml:space="preserve"> </w:t>
      </w:r>
      <w:r w:rsidRPr="009B70FC">
        <w:rPr>
          <w:szCs w:val="24"/>
        </w:rPr>
        <w:t>в</w:t>
      </w:r>
      <w:r w:rsidRPr="009B70FC">
        <w:rPr>
          <w:spacing w:val="1"/>
          <w:szCs w:val="24"/>
        </w:rPr>
        <w:t xml:space="preserve"> </w:t>
      </w:r>
      <w:r w:rsidRPr="009B70FC">
        <w:rPr>
          <w:szCs w:val="24"/>
        </w:rPr>
        <w:t>области</w:t>
      </w:r>
      <w:r w:rsidRPr="009B70FC">
        <w:rPr>
          <w:spacing w:val="1"/>
          <w:szCs w:val="24"/>
        </w:rPr>
        <w:t xml:space="preserve"> </w:t>
      </w:r>
      <w:r w:rsidRPr="009B70FC">
        <w:rPr>
          <w:szCs w:val="24"/>
        </w:rPr>
        <w:t>использования</w:t>
      </w:r>
      <w:r w:rsidRPr="009B70FC">
        <w:rPr>
          <w:spacing w:val="1"/>
          <w:szCs w:val="24"/>
        </w:rPr>
        <w:t xml:space="preserve"> </w:t>
      </w:r>
      <w:r w:rsidRPr="009B70FC">
        <w:rPr>
          <w:szCs w:val="24"/>
        </w:rPr>
        <w:t>автомобильных</w:t>
      </w:r>
      <w:r w:rsidRPr="009B70FC">
        <w:rPr>
          <w:spacing w:val="1"/>
          <w:szCs w:val="24"/>
        </w:rPr>
        <w:t xml:space="preserve"> </w:t>
      </w:r>
      <w:r w:rsidRPr="009B70FC">
        <w:rPr>
          <w:szCs w:val="24"/>
        </w:rPr>
        <w:t>дорог</w:t>
      </w:r>
      <w:r w:rsidRPr="009B70FC">
        <w:rPr>
          <w:spacing w:val="1"/>
          <w:szCs w:val="24"/>
        </w:rPr>
        <w:t xml:space="preserve"> </w:t>
      </w:r>
      <w:r w:rsidRPr="009B70FC">
        <w:rPr>
          <w:szCs w:val="24"/>
        </w:rPr>
        <w:t>и</w:t>
      </w:r>
      <w:r w:rsidRPr="009B70FC">
        <w:rPr>
          <w:spacing w:val="1"/>
          <w:szCs w:val="24"/>
        </w:rPr>
        <w:t xml:space="preserve"> </w:t>
      </w:r>
      <w:r w:rsidRPr="009B70FC">
        <w:rPr>
          <w:szCs w:val="24"/>
        </w:rPr>
        <w:t>осуществления</w:t>
      </w:r>
      <w:r w:rsidRPr="009B70FC">
        <w:rPr>
          <w:spacing w:val="1"/>
          <w:szCs w:val="24"/>
        </w:rPr>
        <w:t xml:space="preserve"> </w:t>
      </w:r>
      <w:r w:rsidRPr="009B70FC">
        <w:rPr>
          <w:szCs w:val="24"/>
        </w:rPr>
        <w:t>дорожной</w:t>
      </w:r>
      <w:r w:rsidRPr="009B70FC">
        <w:rPr>
          <w:spacing w:val="1"/>
          <w:szCs w:val="24"/>
        </w:rPr>
        <w:t xml:space="preserve"> </w:t>
      </w:r>
      <w:r w:rsidRPr="009B70FC">
        <w:rPr>
          <w:szCs w:val="24"/>
        </w:rPr>
        <w:t>деятельности</w:t>
      </w:r>
      <w:r w:rsidRPr="009B70FC">
        <w:rPr>
          <w:spacing w:val="1"/>
          <w:szCs w:val="24"/>
        </w:rPr>
        <w:t xml:space="preserve"> </w:t>
      </w:r>
      <w:r w:rsidRPr="009B70FC">
        <w:rPr>
          <w:szCs w:val="24"/>
        </w:rPr>
        <w:t>в</w:t>
      </w:r>
      <w:r w:rsidRPr="009B70FC">
        <w:rPr>
          <w:spacing w:val="1"/>
          <w:szCs w:val="24"/>
        </w:rPr>
        <w:t xml:space="preserve"> </w:t>
      </w:r>
      <w:r w:rsidRPr="009B70FC">
        <w:rPr>
          <w:szCs w:val="24"/>
        </w:rPr>
        <w:t>соответствии</w:t>
      </w:r>
      <w:r w:rsidRPr="009B70FC">
        <w:rPr>
          <w:spacing w:val="1"/>
          <w:szCs w:val="24"/>
        </w:rPr>
        <w:t xml:space="preserve"> </w:t>
      </w:r>
      <w:r w:rsidRPr="009B70FC">
        <w:rPr>
          <w:szCs w:val="24"/>
        </w:rPr>
        <w:t>с</w:t>
      </w:r>
      <w:r w:rsidRPr="009B70FC">
        <w:rPr>
          <w:spacing w:val="1"/>
          <w:szCs w:val="24"/>
        </w:rPr>
        <w:t xml:space="preserve"> </w:t>
      </w:r>
      <w:r w:rsidRPr="009B70FC">
        <w:rPr>
          <w:szCs w:val="24"/>
        </w:rPr>
        <w:t>законодательством</w:t>
      </w:r>
      <w:r w:rsidRPr="009B70FC">
        <w:rPr>
          <w:spacing w:val="-5"/>
          <w:szCs w:val="24"/>
        </w:rPr>
        <w:t xml:space="preserve"> </w:t>
      </w:r>
      <w:r w:rsidRPr="009B70FC">
        <w:rPr>
          <w:szCs w:val="24"/>
        </w:rPr>
        <w:t>Российской</w:t>
      </w:r>
      <w:r w:rsidRPr="009B70FC">
        <w:rPr>
          <w:spacing w:val="-1"/>
          <w:szCs w:val="24"/>
        </w:rPr>
        <w:t xml:space="preserve"> </w:t>
      </w:r>
      <w:r w:rsidRPr="009B70FC">
        <w:rPr>
          <w:szCs w:val="24"/>
        </w:rPr>
        <w:t>Федерации</w:t>
      </w:r>
      <w:r w:rsidRPr="009B70FC">
        <w:rPr>
          <w:sz w:val="28"/>
        </w:rPr>
        <w:t>;</w:t>
      </w:r>
    </w:p>
    <w:p w:rsidR="009B70FC" w:rsidRPr="009B70FC" w:rsidRDefault="009B70FC" w:rsidP="009B70FC">
      <w:pPr>
        <w:widowControl w:val="0"/>
        <w:tabs>
          <w:tab w:val="left" w:pos="1609"/>
        </w:tabs>
        <w:autoSpaceDE w:val="0"/>
        <w:autoSpaceDN w:val="0"/>
        <w:spacing w:after="0"/>
        <w:ind w:right="183"/>
        <w:rPr>
          <w:szCs w:val="24"/>
        </w:rPr>
      </w:pPr>
      <w:r>
        <w:rPr>
          <w:szCs w:val="24"/>
        </w:rPr>
        <w:t>3)</w:t>
      </w:r>
      <w:r w:rsidRPr="009B70FC">
        <w:rPr>
          <w:szCs w:val="24"/>
        </w:rPr>
        <w:t>создание условий для предоставления транспортных услуг населению</w:t>
      </w:r>
      <w:r w:rsidRPr="009B70FC">
        <w:rPr>
          <w:spacing w:val="-67"/>
          <w:szCs w:val="24"/>
        </w:rPr>
        <w:t xml:space="preserve"> </w:t>
      </w:r>
      <w:r w:rsidRPr="009B70FC">
        <w:rPr>
          <w:szCs w:val="24"/>
        </w:rPr>
        <w:t>и организация транспортного обслуживания населения между поселениями в</w:t>
      </w:r>
      <w:r w:rsidRPr="009B70FC">
        <w:rPr>
          <w:spacing w:val="1"/>
          <w:szCs w:val="24"/>
        </w:rPr>
        <w:t xml:space="preserve"> </w:t>
      </w:r>
      <w:r w:rsidRPr="009B70FC">
        <w:rPr>
          <w:szCs w:val="24"/>
        </w:rPr>
        <w:t>границах</w:t>
      </w:r>
      <w:r w:rsidRPr="009B70FC">
        <w:rPr>
          <w:spacing w:val="-2"/>
          <w:szCs w:val="24"/>
        </w:rPr>
        <w:t xml:space="preserve"> </w:t>
      </w:r>
      <w:r w:rsidRPr="009B70FC">
        <w:rPr>
          <w:szCs w:val="24"/>
        </w:rPr>
        <w:t>муниципального</w:t>
      </w:r>
      <w:r w:rsidRPr="009B70FC">
        <w:rPr>
          <w:spacing w:val="-1"/>
          <w:szCs w:val="24"/>
        </w:rPr>
        <w:t xml:space="preserve"> </w:t>
      </w:r>
      <w:r w:rsidRPr="009B70FC">
        <w:rPr>
          <w:szCs w:val="24"/>
        </w:rPr>
        <w:t>образования;</w:t>
      </w:r>
    </w:p>
    <w:p w:rsidR="009B70FC" w:rsidRDefault="009B70FC" w:rsidP="009B70FC">
      <w:pPr>
        <w:widowControl w:val="0"/>
        <w:tabs>
          <w:tab w:val="left" w:pos="1626"/>
        </w:tabs>
        <w:autoSpaceDE w:val="0"/>
        <w:autoSpaceDN w:val="0"/>
        <w:spacing w:after="0"/>
        <w:ind w:right="185"/>
        <w:rPr>
          <w:szCs w:val="24"/>
        </w:rPr>
      </w:pPr>
      <w:r>
        <w:rPr>
          <w:szCs w:val="24"/>
        </w:rPr>
        <w:t>4)</w:t>
      </w:r>
      <w:r w:rsidRPr="009B70FC">
        <w:rPr>
          <w:szCs w:val="24"/>
        </w:rPr>
        <w:t>участие в предупреждении и ликвидации последствий чрезвычайных</w:t>
      </w:r>
      <w:r w:rsidRPr="009B70FC">
        <w:rPr>
          <w:spacing w:val="1"/>
          <w:szCs w:val="24"/>
        </w:rPr>
        <w:t xml:space="preserve"> </w:t>
      </w:r>
      <w:r w:rsidRPr="009B70FC">
        <w:rPr>
          <w:szCs w:val="24"/>
        </w:rPr>
        <w:t>ситуаций</w:t>
      </w:r>
      <w:r w:rsidRPr="009B70FC">
        <w:rPr>
          <w:spacing w:val="-7"/>
          <w:szCs w:val="24"/>
        </w:rPr>
        <w:t xml:space="preserve"> </w:t>
      </w:r>
      <w:r w:rsidRPr="009B70FC">
        <w:rPr>
          <w:szCs w:val="24"/>
        </w:rPr>
        <w:t>на</w:t>
      </w:r>
      <w:r w:rsidRPr="009B70FC">
        <w:rPr>
          <w:spacing w:val="-7"/>
          <w:szCs w:val="24"/>
        </w:rPr>
        <w:t xml:space="preserve"> </w:t>
      </w:r>
      <w:r w:rsidRPr="009B70FC">
        <w:rPr>
          <w:szCs w:val="24"/>
        </w:rPr>
        <w:t>территории</w:t>
      </w:r>
      <w:r w:rsidRPr="009B70FC">
        <w:rPr>
          <w:spacing w:val="-7"/>
          <w:szCs w:val="24"/>
        </w:rPr>
        <w:t xml:space="preserve"> </w:t>
      </w:r>
      <w:r w:rsidRPr="009B70FC">
        <w:rPr>
          <w:szCs w:val="24"/>
        </w:rPr>
        <w:t>муниципального</w:t>
      </w:r>
      <w:r w:rsidRPr="009B70FC">
        <w:rPr>
          <w:spacing w:val="-6"/>
          <w:szCs w:val="24"/>
        </w:rPr>
        <w:t xml:space="preserve"> </w:t>
      </w:r>
      <w:r>
        <w:rPr>
          <w:szCs w:val="24"/>
        </w:rPr>
        <w:t>образования</w:t>
      </w:r>
      <w:r w:rsidRPr="009B70FC">
        <w:rPr>
          <w:szCs w:val="24"/>
        </w:rPr>
        <w:t>;</w:t>
      </w:r>
    </w:p>
    <w:p w:rsidR="009B70FC" w:rsidRDefault="009B70FC" w:rsidP="009B70FC">
      <w:pPr>
        <w:widowControl w:val="0"/>
        <w:tabs>
          <w:tab w:val="left" w:pos="1626"/>
        </w:tabs>
        <w:autoSpaceDE w:val="0"/>
        <w:autoSpaceDN w:val="0"/>
        <w:spacing w:after="0"/>
        <w:ind w:right="185"/>
        <w:rPr>
          <w:szCs w:val="24"/>
        </w:rPr>
      </w:pPr>
      <w:r>
        <w:rPr>
          <w:szCs w:val="24"/>
        </w:rPr>
        <w:t>5)</w:t>
      </w:r>
      <w:r w:rsidRPr="009B70FC">
        <w:rPr>
          <w:szCs w:val="24"/>
        </w:rPr>
        <w:t>организация</w:t>
      </w:r>
      <w:r w:rsidRPr="009B70FC">
        <w:rPr>
          <w:spacing w:val="1"/>
          <w:szCs w:val="24"/>
        </w:rPr>
        <w:t xml:space="preserve"> </w:t>
      </w:r>
      <w:r w:rsidRPr="009B70FC">
        <w:rPr>
          <w:szCs w:val="24"/>
        </w:rPr>
        <w:t>предоставления</w:t>
      </w:r>
      <w:r w:rsidRPr="009B70FC">
        <w:rPr>
          <w:spacing w:val="1"/>
          <w:szCs w:val="24"/>
        </w:rPr>
        <w:t xml:space="preserve"> </w:t>
      </w:r>
      <w:r w:rsidRPr="009B70FC">
        <w:rPr>
          <w:szCs w:val="24"/>
        </w:rPr>
        <w:t>общедоступного</w:t>
      </w:r>
      <w:r w:rsidRPr="009B70FC">
        <w:rPr>
          <w:spacing w:val="1"/>
          <w:szCs w:val="24"/>
        </w:rPr>
        <w:t xml:space="preserve"> </w:t>
      </w:r>
      <w:r w:rsidRPr="009B70FC">
        <w:rPr>
          <w:szCs w:val="24"/>
        </w:rPr>
        <w:t>и</w:t>
      </w:r>
      <w:r w:rsidRPr="009B70FC">
        <w:rPr>
          <w:spacing w:val="1"/>
          <w:szCs w:val="24"/>
        </w:rPr>
        <w:t xml:space="preserve"> </w:t>
      </w:r>
      <w:r w:rsidRPr="009B70FC">
        <w:rPr>
          <w:szCs w:val="24"/>
        </w:rPr>
        <w:t>бесплатного</w:t>
      </w:r>
      <w:r w:rsidRPr="009B70FC">
        <w:rPr>
          <w:spacing w:val="-67"/>
          <w:szCs w:val="24"/>
        </w:rPr>
        <w:t xml:space="preserve"> </w:t>
      </w:r>
      <w:r w:rsidRPr="009B70FC">
        <w:rPr>
          <w:szCs w:val="24"/>
        </w:rPr>
        <w:t>дошкольного,</w:t>
      </w:r>
      <w:r w:rsidRPr="009B70FC">
        <w:rPr>
          <w:spacing w:val="1"/>
          <w:szCs w:val="24"/>
        </w:rPr>
        <w:t xml:space="preserve"> </w:t>
      </w:r>
      <w:r w:rsidRPr="009B70FC">
        <w:rPr>
          <w:szCs w:val="24"/>
        </w:rPr>
        <w:t>начального</w:t>
      </w:r>
      <w:r w:rsidRPr="009B70FC">
        <w:rPr>
          <w:spacing w:val="1"/>
          <w:szCs w:val="24"/>
        </w:rPr>
        <w:t xml:space="preserve"> </w:t>
      </w:r>
      <w:r w:rsidRPr="009B70FC">
        <w:rPr>
          <w:szCs w:val="24"/>
        </w:rPr>
        <w:t>общего,</w:t>
      </w:r>
      <w:r w:rsidRPr="009B70FC">
        <w:rPr>
          <w:spacing w:val="1"/>
          <w:szCs w:val="24"/>
        </w:rPr>
        <w:t xml:space="preserve"> </w:t>
      </w:r>
      <w:r w:rsidRPr="009B70FC">
        <w:rPr>
          <w:szCs w:val="24"/>
        </w:rPr>
        <w:t>основного</w:t>
      </w:r>
      <w:r w:rsidRPr="009B70FC">
        <w:rPr>
          <w:spacing w:val="1"/>
          <w:szCs w:val="24"/>
        </w:rPr>
        <w:t xml:space="preserve"> </w:t>
      </w:r>
      <w:r w:rsidRPr="009B70FC">
        <w:rPr>
          <w:szCs w:val="24"/>
        </w:rPr>
        <w:t>общего,</w:t>
      </w:r>
      <w:r w:rsidRPr="009B70FC">
        <w:rPr>
          <w:spacing w:val="1"/>
          <w:szCs w:val="24"/>
        </w:rPr>
        <w:t xml:space="preserve"> </w:t>
      </w:r>
      <w:r w:rsidRPr="009B70FC">
        <w:rPr>
          <w:szCs w:val="24"/>
        </w:rPr>
        <w:t>среднего</w:t>
      </w:r>
      <w:r w:rsidRPr="009B70FC">
        <w:rPr>
          <w:spacing w:val="1"/>
          <w:szCs w:val="24"/>
        </w:rPr>
        <w:t xml:space="preserve"> </w:t>
      </w:r>
      <w:r w:rsidRPr="009B70FC">
        <w:rPr>
          <w:szCs w:val="24"/>
        </w:rPr>
        <w:t>общего</w:t>
      </w:r>
      <w:r w:rsidRPr="009B70FC">
        <w:rPr>
          <w:spacing w:val="1"/>
          <w:szCs w:val="24"/>
        </w:rPr>
        <w:t xml:space="preserve"> </w:t>
      </w:r>
      <w:r w:rsidRPr="009B70FC">
        <w:rPr>
          <w:szCs w:val="24"/>
        </w:rPr>
        <w:t>образования по основным общеобразовательным программам в муниципальных</w:t>
      </w:r>
      <w:r w:rsidRPr="009B70FC">
        <w:rPr>
          <w:spacing w:val="-67"/>
          <w:szCs w:val="24"/>
        </w:rPr>
        <w:t xml:space="preserve"> </w:t>
      </w:r>
      <w:r w:rsidRPr="009B70FC">
        <w:rPr>
          <w:szCs w:val="24"/>
        </w:rPr>
        <w:t>образовательных организациях (за исключением полномочий по финансовому</w:t>
      </w:r>
      <w:r w:rsidRPr="009B70FC">
        <w:rPr>
          <w:spacing w:val="1"/>
          <w:szCs w:val="24"/>
        </w:rPr>
        <w:t xml:space="preserve"> </w:t>
      </w:r>
      <w:r w:rsidRPr="009B70FC">
        <w:rPr>
          <w:szCs w:val="24"/>
        </w:rPr>
        <w:t>обеспечению</w:t>
      </w:r>
      <w:r w:rsidRPr="009B70FC">
        <w:rPr>
          <w:spacing w:val="1"/>
          <w:szCs w:val="24"/>
        </w:rPr>
        <w:t xml:space="preserve"> </w:t>
      </w:r>
      <w:r w:rsidRPr="009B70FC">
        <w:rPr>
          <w:szCs w:val="24"/>
        </w:rPr>
        <w:t>реализации</w:t>
      </w:r>
      <w:r w:rsidRPr="009B70FC">
        <w:rPr>
          <w:spacing w:val="1"/>
          <w:szCs w:val="24"/>
        </w:rPr>
        <w:t xml:space="preserve"> </w:t>
      </w:r>
      <w:r w:rsidRPr="009B70FC">
        <w:rPr>
          <w:szCs w:val="24"/>
        </w:rPr>
        <w:t>основных</w:t>
      </w:r>
      <w:r w:rsidRPr="009B70FC">
        <w:rPr>
          <w:spacing w:val="1"/>
          <w:szCs w:val="24"/>
        </w:rPr>
        <w:t xml:space="preserve"> </w:t>
      </w:r>
      <w:r w:rsidRPr="009B70FC">
        <w:rPr>
          <w:szCs w:val="24"/>
        </w:rPr>
        <w:t>общеобразовательных</w:t>
      </w:r>
      <w:r w:rsidRPr="009B70FC">
        <w:rPr>
          <w:spacing w:val="1"/>
          <w:szCs w:val="24"/>
        </w:rPr>
        <w:t xml:space="preserve"> </w:t>
      </w:r>
      <w:r w:rsidRPr="009B70FC">
        <w:rPr>
          <w:szCs w:val="24"/>
        </w:rPr>
        <w:t>программ</w:t>
      </w:r>
      <w:r w:rsidRPr="009B70FC">
        <w:rPr>
          <w:spacing w:val="1"/>
          <w:szCs w:val="24"/>
        </w:rPr>
        <w:t xml:space="preserve"> </w:t>
      </w:r>
      <w:r w:rsidRPr="009B70FC">
        <w:rPr>
          <w:szCs w:val="24"/>
        </w:rPr>
        <w:t>в</w:t>
      </w:r>
      <w:r w:rsidRPr="009B70FC">
        <w:rPr>
          <w:spacing w:val="1"/>
          <w:szCs w:val="24"/>
        </w:rPr>
        <w:t xml:space="preserve"> </w:t>
      </w:r>
      <w:r w:rsidRPr="009B70FC">
        <w:rPr>
          <w:szCs w:val="24"/>
        </w:rPr>
        <w:t>соответствии</w:t>
      </w:r>
      <w:r w:rsidRPr="009B70FC">
        <w:rPr>
          <w:spacing w:val="1"/>
          <w:szCs w:val="24"/>
        </w:rPr>
        <w:t xml:space="preserve"> </w:t>
      </w:r>
      <w:r w:rsidRPr="009B70FC">
        <w:rPr>
          <w:szCs w:val="24"/>
        </w:rPr>
        <w:t>с</w:t>
      </w:r>
      <w:r w:rsidRPr="009B70FC">
        <w:rPr>
          <w:spacing w:val="1"/>
          <w:szCs w:val="24"/>
        </w:rPr>
        <w:t xml:space="preserve"> </w:t>
      </w:r>
      <w:r w:rsidRPr="009B70FC">
        <w:rPr>
          <w:szCs w:val="24"/>
        </w:rPr>
        <w:t>федеральными</w:t>
      </w:r>
      <w:r w:rsidRPr="009B70FC">
        <w:rPr>
          <w:spacing w:val="1"/>
          <w:szCs w:val="24"/>
        </w:rPr>
        <w:t xml:space="preserve"> </w:t>
      </w:r>
      <w:r w:rsidRPr="009B70FC">
        <w:rPr>
          <w:szCs w:val="24"/>
        </w:rPr>
        <w:t>государственными</w:t>
      </w:r>
      <w:r w:rsidRPr="009B70FC">
        <w:rPr>
          <w:spacing w:val="1"/>
          <w:szCs w:val="24"/>
        </w:rPr>
        <w:t xml:space="preserve"> </w:t>
      </w:r>
      <w:r w:rsidRPr="009B70FC">
        <w:rPr>
          <w:szCs w:val="24"/>
        </w:rPr>
        <w:t>образовательными</w:t>
      </w:r>
      <w:r w:rsidRPr="009B70FC">
        <w:rPr>
          <w:spacing w:val="1"/>
          <w:szCs w:val="24"/>
        </w:rPr>
        <w:t xml:space="preserve"> </w:t>
      </w:r>
      <w:r w:rsidRPr="009B70FC">
        <w:rPr>
          <w:szCs w:val="24"/>
        </w:rPr>
        <w:t>стандартами), организация предоставления дополнительного образования детей</w:t>
      </w:r>
      <w:r w:rsidRPr="009B70FC">
        <w:rPr>
          <w:spacing w:val="-67"/>
          <w:szCs w:val="24"/>
        </w:rPr>
        <w:t xml:space="preserve"> </w:t>
      </w:r>
      <w:r w:rsidRPr="009B70FC">
        <w:rPr>
          <w:szCs w:val="24"/>
        </w:rPr>
        <w:t>в</w:t>
      </w:r>
      <w:r w:rsidRPr="009B70FC">
        <w:rPr>
          <w:spacing w:val="1"/>
          <w:szCs w:val="24"/>
        </w:rPr>
        <w:t xml:space="preserve"> </w:t>
      </w:r>
      <w:r w:rsidRPr="009B70FC">
        <w:rPr>
          <w:szCs w:val="24"/>
        </w:rPr>
        <w:t>муниципальных</w:t>
      </w:r>
      <w:r w:rsidRPr="009B70FC">
        <w:rPr>
          <w:spacing w:val="1"/>
          <w:szCs w:val="24"/>
        </w:rPr>
        <w:t xml:space="preserve"> </w:t>
      </w:r>
      <w:r w:rsidRPr="009B70FC">
        <w:rPr>
          <w:szCs w:val="24"/>
        </w:rPr>
        <w:t>образовательных</w:t>
      </w:r>
      <w:r w:rsidRPr="009B70FC">
        <w:rPr>
          <w:spacing w:val="1"/>
          <w:szCs w:val="24"/>
        </w:rPr>
        <w:t xml:space="preserve"> </w:t>
      </w:r>
      <w:r w:rsidRPr="009B70FC">
        <w:rPr>
          <w:szCs w:val="24"/>
        </w:rPr>
        <w:t>организациях</w:t>
      </w:r>
      <w:r w:rsidRPr="009B70FC">
        <w:rPr>
          <w:spacing w:val="1"/>
          <w:szCs w:val="24"/>
        </w:rPr>
        <w:t xml:space="preserve"> </w:t>
      </w:r>
      <w:r w:rsidRPr="009B70FC">
        <w:rPr>
          <w:szCs w:val="24"/>
        </w:rPr>
        <w:t>(за</w:t>
      </w:r>
      <w:r w:rsidRPr="009B70FC">
        <w:rPr>
          <w:spacing w:val="1"/>
          <w:szCs w:val="24"/>
        </w:rPr>
        <w:t xml:space="preserve"> </w:t>
      </w:r>
      <w:r w:rsidRPr="009B70FC">
        <w:rPr>
          <w:szCs w:val="24"/>
        </w:rPr>
        <w:t>исключением</w:t>
      </w:r>
      <w:r w:rsidRPr="009B70FC">
        <w:rPr>
          <w:spacing w:val="1"/>
          <w:szCs w:val="24"/>
        </w:rPr>
        <w:t xml:space="preserve"> </w:t>
      </w:r>
      <w:r w:rsidRPr="009B70FC">
        <w:rPr>
          <w:szCs w:val="24"/>
        </w:rPr>
        <w:t>дополнительного</w:t>
      </w:r>
      <w:r w:rsidRPr="009B70FC">
        <w:rPr>
          <w:spacing w:val="1"/>
          <w:szCs w:val="24"/>
        </w:rPr>
        <w:t xml:space="preserve"> </w:t>
      </w:r>
      <w:r w:rsidRPr="009B70FC">
        <w:rPr>
          <w:szCs w:val="24"/>
        </w:rPr>
        <w:t>образования</w:t>
      </w:r>
      <w:r w:rsidRPr="009B70FC">
        <w:rPr>
          <w:spacing w:val="1"/>
          <w:szCs w:val="24"/>
        </w:rPr>
        <w:t xml:space="preserve"> </w:t>
      </w:r>
      <w:r w:rsidRPr="009B70FC">
        <w:rPr>
          <w:szCs w:val="24"/>
        </w:rPr>
        <w:t>детей,</w:t>
      </w:r>
      <w:r w:rsidRPr="009B70FC">
        <w:rPr>
          <w:spacing w:val="1"/>
          <w:szCs w:val="24"/>
        </w:rPr>
        <w:t xml:space="preserve"> </w:t>
      </w:r>
      <w:r w:rsidRPr="009B70FC">
        <w:rPr>
          <w:szCs w:val="24"/>
        </w:rPr>
        <w:t>финансовое</w:t>
      </w:r>
      <w:r w:rsidRPr="009B70FC">
        <w:rPr>
          <w:spacing w:val="1"/>
          <w:szCs w:val="24"/>
        </w:rPr>
        <w:t xml:space="preserve"> </w:t>
      </w:r>
      <w:r w:rsidRPr="009B70FC">
        <w:rPr>
          <w:szCs w:val="24"/>
        </w:rPr>
        <w:t>обеспечение</w:t>
      </w:r>
      <w:r w:rsidRPr="009B70FC">
        <w:rPr>
          <w:spacing w:val="1"/>
          <w:szCs w:val="24"/>
        </w:rPr>
        <w:t xml:space="preserve"> </w:t>
      </w:r>
      <w:r w:rsidRPr="009B70FC">
        <w:rPr>
          <w:szCs w:val="24"/>
        </w:rPr>
        <w:t>которого</w:t>
      </w:r>
      <w:r w:rsidRPr="009B70FC">
        <w:rPr>
          <w:spacing w:val="1"/>
          <w:szCs w:val="24"/>
        </w:rPr>
        <w:t xml:space="preserve"> </w:t>
      </w:r>
      <w:r w:rsidRPr="009B70FC">
        <w:rPr>
          <w:szCs w:val="24"/>
        </w:rPr>
        <w:t>осуществляется</w:t>
      </w:r>
      <w:r w:rsidRPr="009B70FC">
        <w:rPr>
          <w:spacing w:val="1"/>
          <w:szCs w:val="24"/>
        </w:rPr>
        <w:t xml:space="preserve"> </w:t>
      </w:r>
      <w:r w:rsidRPr="009B70FC">
        <w:rPr>
          <w:szCs w:val="24"/>
        </w:rPr>
        <w:t>органами</w:t>
      </w:r>
      <w:r w:rsidRPr="009B70FC">
        <w:rPr>
          <w:spacing w:val="1"/>
          <w:szCs w:val="24"/>
        </w:rPr>
        <w:t xml:space="preserve"> </w:t>
      </w:r>
      <w:r w:rsidRPr="009B70FC">
        <w:rPr>
          <w:szCs w:val="24"/>
        </w:rPr>
        <w:t>государственной</w:t>
      </w:r>
      <w:r w:rsidRPr="009B70FC">
        <w:rPr>
          <w:spacing w:val="1"/>
          <w:szCs w:val="24"/>
        </w:rPr>
        <w:t xml:space="preserve"> </w:t>
      </w:r>
      <w:r w:rsidRPr="009B70FC">
        <w:rPr>
          <w:szCs w:val="24"/>
        </w:rPr>
        <w:t>власти</w:t>
      </w:r>
      <w:r w:rsidRPr="009B70FC">
        <w:rPr>
          <w:spacing w:val="1"/>
          <w:szCs w:val="24"/>
        </w:rPr>
        <w:t xml:space="preserve"> </w:t>
      </w:r>
      <w:r w:rsidRPr="009B70FC">
        <w:rPr>
          <w:szCs w:val="24"/>
        </w:rPr>
        <w:t>Краснодарского</w:t>
      </w:r>
      <w:r w:rsidRPr="009B70FC">
        <w:rPr>
          <w:spacing w:val="1"/>
          <w:szCs w:val="24"/>
        </w:rPr>
        <w:t xml:space="preserve"> </w:t>
      </w:r>
      <w:r w:rsidRPr="009B70FC">
        <w:rPr>
          <w:szCs w:val="24"/>
        </w:rPr>
        <w:t>края),</w:t>
      </w:r>
      <w:r w:rsidRPr="009B70FC">
        <w:rPr>
          <w:spacing w:val="1"/>
          <w:szCs w:val="24"/>
        </w:rPr>
        <w:t xml:space="preserve"> </w:t>
      </w:r>
      <w:r w:rsidRPr="009B70FC">
        <w:rPr>
          <w:szCs w:val="24"/>
        </w:rPr>
        <w:t>создание условий для осуществления присмотра и ухода за детьми, содержания</w:t>
      </w:r>
      <w:r w:rsidRPr="009B70FC">
        <w:rPr>
          <w:spacing w:val="1"/>
          <w:szCs w:val="24"/>
        </w:rPr>
        <w:t xml:space="preserve"> </w:t>
      </w:r>
      <w:r w:rsidRPr="009B70FC">
        <w:rPr>
          <w:szCs w:val="24"/>
        </w:rPr>
        <w:t>детей в муниципальных образовательных организациях, а также осуществление</w:t>
      </w:r>
      <w:r w:rsidRPr="009B70FC">
        <w:rPr>
          <w:spacing w:val="-67"/>
          <w:szCs w:val="24"/>
        </w:rPr>
        <w:t xml:space="preserve"> </w:t>
      </w:r>
      <w:r w:rsidRPr="009B70FC">
        <w:rPr>
          <w:szCs w:val="24"/>
        </w:rPr>
        <w:t>в</w:t>
      </w:r>
      <w:r w:rsidRPr="009B70FC">
        <w:rPr>
          <w:spacing w:val="1"/>
          <w:szCs w:val="24"/>
        </w:rPr>
        <w:t xml:space="preserve"> </w:t>
      </w:r>
      <w:r w:rsidRPr="009B70FC">
        <w:rPr>
          <w:szCs w:val="24"/>
        </w:rPr>
        <w:t>пределах</w:t>
      </w:r>
      <w:r w:rsidRPr="009B70FC">
        <w:rPr>
          <w:spacing w:val="1"/>
          <w:szCs w:val="24"/>
        </w:rPr>
        <w:t xml:space="preserve"> </w:t>
      </w:r>
      <w:r w:rsidRPr="009B70FC">
        <w:rPr>
          <w:szCs w:val="24"/>
        </w:rPr>
        <w:t>своих</w:t>
      </w:r>
      <w:r w:rsidRPr="009B70FC">
        <w:rPr>
          <w:spacing w:val="1"/>
          <w:szCs w:val="24"/>
        </w:rPr>
        <w:t xml:space="preserve"> </w:t>
      </w:r>
      <w:r w:rsidRPr="009B70FC">
        <w:rPr>
          <w:szCs w:val="24"/>
        </w:rPr>
        <w:t>полномочий</w:t>
      </w:r>
      <w:r w:rsidRPr="009B70FC">
        <w:rPr>
          <w:spacing w:val="1"/>
          <w:szCs w:val="24"/>
        </w:rPr>
        <w:t xml:space="preserve"> </w:t>
      </w:r>
      <w:r w:rsidRPr="009B70FC">
        <w:rPr>
          <w:szCs w:val="24"/>
        </w:rPr>
        <w:t>мероприятий</w:t>
      </w:r>
      <w:r w:rsidRPr="009B70FC">
        <w:rPr>
          <w:spacing w:val="1"/>
          <w:szCs w:val="24"/>
        </w:rPr>
        <w:t xml:space="preserve"> </w:t>
      </w:r>
      <w:r w:rsidRPr="009B70FC">
        <w:rPr>
          <w:szCs w:val="24"/>
        </w:rPr>
        <w:t>по</w:t>
      </w:r>
      <w:r w:rsidRPr="009B70FC">
        <w:rPr>
          <w:spacing w:val="1"/>
          <w:szCs w:val="24"/>
        </w:rPr>
        <w:t xml:space="preserve"> </w:t>
      </w:r>
      <w:r w:rsidRPr="009B70FC">
        <w:rPr>
          <w:szCs w:val="24"/>
        </w:rPr>
        <w:t>обеспечению</w:t>
      </w:r>
      <w:r w:rsidRPr="009B70FC">
        <w:rPr>
          <w:spacing w:val="1"/>
          <w:szCs w:val="24"/>
        </w:rPr>
        <w:t xml:space="preserve"> </w:t>
      </w:r>
      <w:r w:rsidRPr="009B70FC">
        <w:rPr>
          <w:szCs w:val="24"/>
        </w:rPr>
        <w:t>организации</w:t>
      </w:r>
      <w:r w:rsidRPr="009B70FC">
        <w:rPr>
          <w:spacing w:val="1"/>
          <w:szCs w:val="24"/>
        </w:rPr>
        <w:t xml:space="preserve"> </w:t>
      </w:r>
      <w:r w:rsidRPr="009B70FC">
        <w:rPr>
          <w:szCs w:val="24"/>
        </w:rPr>
        <w:t>отдыха</w:t>
      </w:r>
      <w:r w:rsidRPr="009B70FC">
        <w:rPr>
          <w:spacing w:val="1"/>
          <w:szCs w:val="24"/>
        </w:rPr>
        <w:t xml:space="preserve"> </w:t>
      </w:r>
      <w:r w:rsidRPr="009B70FC">
        <w:rPr>
          <w:szCs w:val="24"/>
        </w:rPr>
        <w:t>детей</w:t>
      </w:r>
      <w:r w:rsidRPr="009B70FC">
        <w:rPr>
          <w:spacing w:val="1"/>
          <w:szCs w:val="24"/>
        </w:rPr>
        <w:t xml:space="preserve"> </w:t>
      </w:r>
      <w:r w:rsidRPr="009B70FC">
        <w:rPr>
          <w:szCs w:val="24"/>
        </w:rPr>
        <w:t>в</w:t>
      </w:r>
      <w:r w:rsidRPr="009B70FC">
        <w:rPr>
          <w:spacing w:val="1"/>
          <w:szCs w:val="24"/>
        </w:rPr>
        <w:t xml:space="preserve"> </w:t>
      </w:r>
      <w:r w:rsidRPr="009B70FC">
        <w:rPr>
          <w:szCs w:val="24"/>
        </w:rPr>
        <w:t>каникулярное</w:t>
      </w:r>
      <w:r w:rsidRPr="009B70FC">
        <w:rPr>
          <w:spacing w:val="1"/>
          <w:szCs w:val="24"/>
        </w:rPr>
        <w:t xml:space="preserve"> </w:t>
      </w:r>
      <w:r w:rsidRPr="009B70FC">
        <w:rPr>
          <w:szCs w:val="24"/>
        </w:rPr>
        <w:t>время, включая</w:t>
      </w:r>
      <w:r w:rsidRPr="009B70FC">
        <w:rPr>
          <w:spacing w:val="1"/>
          <w:szCs w:val="24"/>
        </w:rPr>
        <w:t xml:space="preserve"> </w:t>
      </w:r>
      <w:r w:rsidRPr="009B70FC">
        <w:rPr>
          <w:szCs w:val="24"/>
        </w:rPr>
        <w:t>мероприятия</w:t>
      </w:r>
      <w:r w:rsidRPr="009B70FC">
        <w:rPr>
          <w:spacing w:val="1"/>
          <w:szCs w:val="24"/>
        </w:rPr>
        <w:t xml:space="preserve"> </w:t>
      </w:r>
      <w:r w:rsidRPr="009B70FC">
        <w:rPr>
          <w:szCs w:val="24"/>
        </w:rPr>
        <w:t>по</w:t>
      </w:r>
      <w:r w:rsidRPr="009B70FC">
        <w:rPr>
          <w:spacing w:val="1"/>
          <w:szCs w:val="24"/>
        </w:rPr>
        <w:t xml:space="preserve"> </w:t>
      </w:r>
      <w:r w:rsidRPr="009B70FC">
        <w:rPr>
          <w:szCs w:val="24"/>
        </w:rPr>
        <w:t>обеспечению</w:t>
      </w:r>
      <w:r w:rsidRPr="009B70FC">
        <w:rPr>
          <w:spacing w:val="1"/>
          <w:szCs w:val="24"/>
        </w:rPr>
        <w:t xml:space="preserve"> </w:t>
      </w:r>
      <w:r w:rsidRPr="009B70FC">
        <w:rPr>
          <w:szCs w:val="24"/>
        </w:rPr>
        <w:t>безопасности</w:t>
      </w:r>
      <w:r w:rsidRPr="009B70FC">
        <w:rPr>
          <w:spacing w:val="-4"/>
          <w:szCs w:val="24"/>
        </w:rPr>
        <w:t xml:space="preserve"> </w:t>
      </w:r>
      <w:r w:rsidRPr="009B70FC">
        <w:rPr>
          <w:szCs w:val="24"/>
        </w:rPr>
        <w:t>их</w:t>
      </w:r>
      <w:r w:rsidRPr="009B70FC">
        <w:rPr>
          <w:spacing w:val="-2"/>
          <w:szCs w:val="24"/>
        </w:rPr>
        <w:t xml:space="preserve"> </w:t>
      </w:r>
      <w:r w:rsidRPr="009B70FC">
        <w:rPr>
          <w:szCs w:val="24"/>
        </w:rPr>
        <w:t>жизни и здоровья</w:t>
      </w:r>
      <w:r>
        <w:rPr>
          <w:szCs w:val="24"/>
        </w:rPr>
        <w:t>;</w:t>
      </w:r>
    </w:p>
    <w:p w:rsidR="009B70FC" w:rsidRDefault="009B70FC" w:rsidP="009B70FC">
      <w:pPr>
        <w:widowControl w:val="0"/>
        <w:tabs>
          <w:tab w:val="left" w:pos="1876"/>
        </w:tabs>
        <w:autoSpaceDE w:val="0"/>
        <w:autoSpaceDN w:val="0"/>
        <w:spacing w:after="0"/>
        <w:ind w:right="182"/>
        <w:rPr>
          <w:szCs w:val="24"/>
        </w:rPr>
      </w:pPr>
      <w:r w:rsidRPr="009B70FC">
        <w:rPr>
          <w:szCs w:val="24"/>
        </w:rPr>
        <w:t>6) участие</w:t>
      </w:r>
      <w:r w:rsidRPr="009B70FC">
        <w:rPr>
          <w:spacing w:val="1"/>
          <w:szCs w:val="24"/>
        </w:rPr>
        <w:t xml:space="preserve"> </w:t>
      </w:r>
      <w:r w:rsidRPr="009B70FC">
        <w:rPr>
          <w:szCs w:val="24"/>
        </w:rPr>
        <w:t>в</w:t>
      </w:r>
      <w:r w:rsidRPr="009B70FC">
        <w:rPr>
          <w:spacing w:val="1"/>
          <w:szCs w:val="24"/>
        </w:rPr>
        <w:t xml:space="preserve"> </w:t>
      </w:r>
      <w:r w:rsidRPr="009B70FC">
        <w:rPr>
          <w:szCs w:val="24"/>
        </w:rPr>
        <w:t>организации</w:t>
      </w:r>
      <w:r w:rsidRPr="009B70FC">
        <w:rPr>
          <w:spacing w:val="1"/>
          <w:szCs w:val="24"/>
        </w:rPr>
        <w:t xml:space="preserve"> </w:t>
      </w:r>
      <w:r w:rsidRPr="009B70FC">
        <w:rPr>
          <w:szCs w:val="24"/>
        </w:rPr>
        <w:t>деятельности</w:t>
      </w:r>
      <w:r w:rsidRPr="009B70FC">
        <w:rPr>
          <w:spacing w:val="1"/>
          <w:szCs w:val="24"/>
        </w:rPr>
        <w:t xml:space="preserve"> </w:t>
      </w:r>
      <w:r w:rsidRPr="009B70FC">
        <w:rPr>
          <w:szCs w:val="24"/>
        </w:rPr>
        <w:t>по</w:t>
      </w:r>
      <w:r w:rsidRPr="009B70FC">
        <w:rPr>
          <w:spacing w:val="1"/>
          <w:szCs w:val="24"/>
        </w:rPr>
        <w:t xml:space="preserve"> </w:t>
      </w:r>
      <w:r w:rsidRPr="009B70FC">
        <w:rPr>
          <w:szCs w:val="24"/>
        </w:rPr>
        <w:t>сбору</w:t>
      </w:r>
      <w:r w:rsidRPr="009B70FC">
        <w:rPr>
          <w:spacing w:val="1"/>
          <w:szCs w:val="24"/>
        </w:rPr>
        <w:t xml:space="preserve"> </w:t>
      </w:r>
      <w:r w:rsidRPr="009B70FC">
        <w:rPr>
          <w:szCs w:val="24"/>
        </w:rPr>
        <w:t>(в</w:t>
      </w:r>
      <w:r w:rsidRPr="009B70FC">
        <w:rPr>
          <w:spacing w:val="1"/>
          <w:szCs w:val="24"/>
        </w:rPr>
        <w:t xml:space="preserve"> </w:t>
      </w:r>
      <w:r w:rsidRPr="009B70FC">
        <w:rPr>
          <w:szCs w:val="24"/>
        </w:rPr>
        <w:t>том</w:t>
      </w:r>
      <w:r w:rsidRPr="009B70FC">
        <w:rPr>
          <w:spacing w:val="1"/>
          <w:szCs w:val="24"/>
        </w:rPr>
        <w:t xml:space="preserve"> </w:t>
      </w:r>
      <w:r w:rsidRPr="009B70FC">
        <w:rPr>
          <w:szCs w:val="24"/>
        </w:rPr>
        <w:t>числе</w:t>
      </w:r>
      <w:r w:rsidRPr="009B70FC">
        <w:rPr>
          <w:spacing w:val="-67"/>
          <w:szCs w:val="24"/>
        </w:rPr>
        <w:t xml:space="preserve"> </w:t>
      </w:r>
      <w:r w:rsidRPr="009B70FC">
        <w:rPr>
          <w:szCs w:val="24"/>
        </w:rPr>
        <w:t>раздельному</w:t>
      </w:r>
      <w:r w:rsidRPr="009B70FC">
        <w:rPr>
          <w:spacing w:val="1"/>
          <w:szCs w:val="24"/>
        </w:rPr>
        <w:t xml:space="preserve"> </w:t>
      </w:r>
      <w:r w:rsidRPr="009B70FC">
        <w:rPr>
          <w:szCs w:val="24"/>
        </w:rPr>
        <w:t>сбору),</w:t>
      </w:r>
      <w:r w:rsidRPr="009B70FC">
        <w:rPr>
          <w:spacing w:val="1"/>
          <w:szCs w:val="24"/>
        </w:rPr>
        <w:t xml:space="preserve"> </w:t>
      </w:r>
      <w:r w:rsidRPr="009B70FC">
        <w:rPr>
          <w:szCs w:val="24"/>
        </w:rPr>
        <w:t>транспортированию,</w:t>
      </w:r>
      <w:r w:rsidRPr="009B70FC">
        <w:rPr>
          <w:spacing w:val="1"/>
          <w:szCs w:val="24"/>
        </w:rPr>
        <w:t xml:space="preserve"> </w:t>
      </w:r>
      <w:r w:rsidRPr="009B70FC">
        <w:rPr>
          <w:szCs w:val="24"/>
        </w:rPr>
        <w:t>обработке,</w:t>
      </w:r>
      <w:r w:rsidRPr="009B70FC">
        <w:rPr>
          <w:spacing w:val="1"/>
          <w:szCs w:val="24"/>
        </w:rPr>
        <w:t xml:space="preserve"> </w:t>
      </w:r>
      <w:r w:rsidRPr="009B70FC">
        <w:rPr>
          <w:szCs w:val="24"/>
        </w:rPr>
        <w:t>утилизации,</w:t>
      </w:r>
      <w:r w:rsidRPr="009B70FC">
        <w:rPr>
          <w:spacing w:val="1"/>
          <w:szCs w:val="24"/>
        </w:rPr>
        <w:t xml:space="preserve"> </w:t>
      </w:r>
      <w:r w:rsidRPr="009B70FC">
        <w:rPr>
          <w:szCs w:val="24"/>
        </w:rPr>
        <w:t>обезвреживанию,</w:t>
      </w:r>
      <w:r w:rsidRPr="009B70FC">
        <w:rPr>
          <w:spacing w:val="20"/>
          <w:szCs w:val="24"/>
        </w:rPr>
        <w:t xml:space="preserve"> </w:t>
      </w:r>
      <w:r w:rsidRPr="009B70FC">
        <w:rPr>
          <w:szCs w:val="24"/>
        </w:rPr>
        <w:t>захоронению</w:t>
      </w:r>
      <w:r w:rsidRPr="009B70FC">
        <w:rPr>
          <w:spacing w:val="20"/>
          <w:szCs w:val="24"/>
        </w:rPr>
        <w:t xml:space="preserve"> </w:t>
      </w:r>
      <w:r w:rsidRPr="009B70FC">
        <w:rPr>
          <w:szCs w:val="24"/>
        </w:rPr>
        <w:t>твердых</w:t>
      </w:r>
      <w:r w:rsidRPr="009B70FC">
        <w:rPr>
          <w:spacing w:val="20"/>
          <w:szCs w:val="24"/>
        </w:rPr>
        <w:t xml:space="preserve"> </w:t>
      </w:r>
      <w:r w:rsidRPr="009B70FC">
        <w:rPr>
          <w:szCs w:val="24"/>
        </w:rPr>
        <w:t>коммунальных</w:t>
      </w:r>
      <w:r w:rsidRPr="009B70FC">
        <w:rPr>
          <w:spacing w:val="20"/>
          <w:szCs w:val="24"/>
        </w:rPr>
        <w:t xml:space="preserve"> </w:t>
      </w:r>
      <w:r w:rsidRPr="009B70FC">
        <w:rPr>
          <w:szCs w:val="24"/>
        </w:rPr>
        <w:t>отходов</w:t>
      </w:r>
      <w:r w:rsidRPr="009B70FC">
        <w:rPr>
          <w:spacing w:val="21"/>
          <w:szCs w:val="24"/>
        </w:rPr>
        <w:t xml:space="preserve"> </w:t>
      </w:r>
      <w:r w:rsidRPr="009B70FC">
        <w:rPr>
          <w:szCs w:val="24"/>
        </w:rPr>
        <w:t>на</w:t>
      </w:r>
      <w:r w:rsidRPr="009B70FC">
        <w:rPr>
          <w:spacing w:val="22"/>
          <w:szCs w:val="24"/>
        </w:rPr>
        <w:t xml:space="preserve"> </w:t>
      </w:r>
      <w:r w:rsidRPr="009B70FC">
        <w:rPr>
          <w:szCs w:val="24"/>
        </w:rPr>
        <w:t>территории</w:t>
      </w:r>
      <w:r>
        <w:rPr>
          <w:szCs w:val="24"/>
        </w:rPr>
        <w:t>;</w:t>
      </w:r>
    </w:p>
    <w:p w:rsidR="009B70FC" w:rsidRDefault="009B70FC" w:rsidP="009B70FC">
      <w:pPr>
        <w:widowControl w:val="0"/>
        <w:tabs>
          <w:tab w:val="left" w:pos="1876"/>
        </w:tabs>
        <w:autoSpaceDE w:val="0"/>
        <w:autoSpaceDN w:val="0"/>
        <w:spacing w:after="0"/>
        <w:ind w:right="182"/>
        <w:rPr>
          <w:szCs w:val="24"/>
        </w:rPr>
      </w:pPr>
      <w:r w:rsidRPr="009B70FC">
        <w:rPr>
          <w:szCs w:val="24"/>
        </w:rPr>
        <w:t>7)формирование</w:t>
      </w:r>
      <w:r w:rsidRPr="009B70FC">
        <w:rPr>
          <w:spacing w:val="1"/>
          <w:szCs w:val="24"/>
        </w:rPr>
        <w:t xml:space="preserve"> </w:t>
      </w:r>
      <w:r w:rsidRPr="009B70FC">
        <w:rPr>
          <w:szCs w:val="24"/>
        </w:rPr>
        <w:t>и</w:t>
      </w:r>
      <w:r w:rsidRPr="009B70FC">
        <w:rPr>
          <w:spacing w:val="1"/>
          <w:szCs w:val="24"/>
        </w:rPr>
        <w:t xml:space="preserve"> </w:t>
      </w:r>
      <w:r w:rsidRPr="009B70FC">
        <w:rPr>
          <w:szCs w:val="24"/>
        </w:rPr>
        <w:t>содержание</w:t>
      </w:r>
      <w:r w:rsidRPr="009B70FC">
        <w:rPr>
          <w:spacing w:val="1"/>
          <w:szCs w:val="24"/>
        </w:rPr>
        <w:t xml:space="preserve"> </w:t>
      </w:r>
      <w:r w:rsidRPr="009B70FC">
        <w:rPr>
          <w:szCs w:val="24"/>
        </w:rPr>
        <w:t>муниципального</w:t>
      </w:r>
      <w:r w:rsidRPr="009B70FC">
        <w:rPr>
          <w:spacing w:val="1"/>
          <w:szCs w:val="24"/>
        </w:rPr>
        <w:t xml:space="preserve"> </w:t>
      </w:r>
      <w:r w:rsidRPr="009B70FC">
        <w:rPr>
          <w:szCs w:val="24"/>
        </w:rPr>
        <w:t>архива,</w:t>
      </w:r>
      <w:r w:rsidRPr="009B70FC">
        <w:rPr>
          <w:spacing w:val="1"/>
          <w:szCs w:val="24"/>
        </w:rPr>
        <w:t xml:space="preserve"> </w:t>
      </w:r>
      <w:r w:rsidRPr="009B70FC">
        <w:rPr>
          <w:szCs w:val="24"/>
        </w:rPr>
        <w:t>включая</w:t>
      </w:r>
      <w:r w:rsidRPr="009B70FC">
        <w:rPr>
          <w:spacing w:val="1"/>
          <w:szCs w:val="24"/>
        </w:rPr>
        <w:t xml:space="preserve"> </w:t>
      </w:r>
      <w:r w:rsidRPr="009B70FC">
        <w:rPr>
          <w:szCs w:val="24"/>
        </w:rPr>
        <w:t>хранение</w:t>
      </w:r>
      <w:r w:rsidRPr="009B70FC">
        <w:rPr>
          <w:spacing w:val="-2"/>
          <w:szCs w:val="24"/>
        </w:rPr>
        <w:t xml:space="preserve"> </w:t>
      </w:r>
      <w:r w:rsidRPr="009B70FC">
        <w:rPr>
          <w:szCs w:val="24"/>
        </w:rPr>
        <w:t>архивных</w:t>
      </w:r>
      <w:r w:rsidRPr="009B70FC">
        <w:rPr>
          <w:spacing w:val="-2"/>
          <w:szCs w:val="24"/>
        </w:rPr>
        <w:t xml:space="preserve"> </w:t>
      </w:r>
      <w:r w:rsidRPr="009B70FC">
        <w:rPr>
          <w:szCs w:val="24"/>
        </w:rPr>
        <w:t>фондов</w:t>
      </w:r>
      <w:r w:rsidRPr="009B70FC">
        <w:rPr>
          <w:spacing w:val="-1"/>
          <w:szCs w:val="24"/>
        </w:rPr>
        <w:t xml:space="preserve"> </w:t>
      </w:r>
      <w:r w:rsidRPr="009B70FC">
        <w:rPr>
          <w:szCs w:val="24"/>
        </w:rPr>
        <w:t>поселений</w:t>
      </w:r>
      <w:r>
        <w:rPr>
          <w:szCs w:val="24"/>
        </w:rPr>
        <w:t>;</w:t>
      </w:r>
    </w:p>
    <w:p w:rsidR="009B70FC" w:rsidRDefault="009B70FC" w:rsidP="009B70FC">
      <w:pPr>
        <w:widowControl w:val="0"/>
        <w:tabs>
          <w:tab w:val="left" w:pos="1876"/>
        </w:tabs>
        <w:autoSpaceDE w:val="0"/>
        <w:autoSpaceDN w:val="0"/>
        <w:spacing w:after="0"/>
        <w:ind w:right="182"/>
        <w:rPr>
          <w:szCs w:val="24"/>
        </w:rPr>
      </w:pPr>
      <w:r w:rsidRPr="009B70FC">
        <w:rPr>
          <w:szCs w:val="24"/>
        </w:rPr>
        <w:t>8)содержание</w:t>
      </w:r>
      <w:r w:rsidRPr="009B70FC">
        <w:rPr>
          <w:spacing w:val="1"/>
          <w:szCs w:val="24"/>
        </w:rPr>
        <w:t xml:space="preserve"> </w:t>
      </w:r>
      <w:r w:rsidRPr="009B70FC">
        <w:rPr>
          <w:szCs w:val="24"/>
        </w:rPr>
        <w:t>на</w:t>
      </w:r>
      <w:r w:rsidRPr="009B70FC">
        <w:rPr>
          <w:spacing w:val="1"/>
          <w:szCs w:val="24"/>
        </w:rPr>
        <w:t xml:space="preserve"> </w:t>
      </w:r>
      <w:r w:rsidRPr="009B70FC">
        <w:rPr>
          <w:szCs w:val="24"/>
        </w:rPr>
        <w:t>территории</w:t>
      </w:r>
      <w:r w:rsidRPr="009B70FC">
        <w:rPr>
          <w:spacing w:val="1"/>
          <w:szCs w:val="24"/>
        </w:rPr>
        <w:t xml:space="preserve"> </w:t>
      </w:r>
      <w:r w:rsidRPr="009B70FC">
        <w:rPr>
          <w:szCs w:val="24"/>
        </w:rPr>
        <w:t>муниципального</w:t>
      </w:r>
      <w:r w:rsidRPr="009B70FC">
        <w:rPr>
          <w:spacing w:val="1"/>
          <w:szCs w:val="24"/>
        </w:rPr>
        <w:t xml:space="preserve"> </w:t>
      </w:r>
      <w:r w:rsidRPr="009B70FC">
        <w:rPr>
          <w:szCs w:val="24"/>
        </w:rPr>
        <w:t>образования</w:t>
      </w:r>
      <w:r w:rsidRPr="009B70FC">
        <w:rPr>
          <w:spacing w:val="1"/>
          <w:szCs w:val="24"/>
        </w:rPr>
        <w:t xml:space="preserve"> </w:t>
      </w:r>
      <w:r w:rsidRPr="009B70FC">
        <w:rPr>
          <w:szCs w:val="24"/>
        </w:rPr>
        <w:t>межпоселенческих</w:t>
      </w:r>
      <w:r w:rsidRPr="009B70FC">
        <w:rPr>
          <w:spacing w:val="1"/>
          <w:szCs w:val="24"/>
        </w:rPr>
        <w:t xml:space="preserve"> </w:t>
      </w:r>
      <w:r w:rsidRPr="009B70FC">
        <w:rPr>
          <w:szCs w:val="24"/>
        </w:rPr>
        <w:t>мест</w:t>
      </w:r>
      <w:r w:rsidRPr="009B70FC">
        <w:rPr>
          <w:spacing w:val="1"/>
          <w:szCs w:val="24"/>
        </w:rPr>
        <w:t xml:space="preserve"> </w:t>
      </w:r>
      <w:r w:rsidRPr="009B70FC">
        <w:rPr>
          <w:szCs w:val="24"/>
        </w:rPr>
        <w:t>захоронения,</w:t>
      </w:r>
      <w:r w:rsidRPr="009B70FC">
        <w:rPr>
          <w:spacing w:val="1"/>
          <w:szCs w:val="24"/>
        </w:rPr>
        <w:t xml:space="preserve"> </w:t>
      </w:r>
      <w:r w:rsidRPr="009B70FC">
        <w:rPr>
          <w:szCs w:val="24"/>
        </w:rPr>
        <w:t>организация</w:t>
      </w:r>
      <w:r w:rsidRPr="009B70FC">
        <w:rPr>
          <w:spacing w:val="1"/>
          <w:szCs w:val="24"/>
        </w:rPr>
        <w:t xml:space="preserve"> </w:t>
      </w:r>
      <w:r w:rsidRPr="009B70FC">
        <w:rPr>
          <w:szCs w:val="24"/>
        </w:rPr>
        <w:t>ритуальных</w:t>
      </w:r>
      <w:r w:rsidRPr="009B70FC">
        <w:rPr>
          <w:spacing w:val="-1"/>
          <w:szCs w:val="24"/>
        </w:rPr>
        <w:t xml:space="preserve"> </w:t>
      </w:r>
      <w:r w:rsidRPr="009B70FC">
        <w:rPr>
          <w:szCs w:val="24"/>
        </w:rPr>
        <w:t>услуг</w:t>
      </w:r>
      <w:r>
        <w:rPr>
          <w:szCs w:val="24"/>
        </w:rPr>
        <w:t>;</w:t>
      </w:r>
    </w:p>
    <w:p w:rsidR="009B70FC" w:rsidRPr="009B70FC" w:rsidRDefault="00823788" w:rsidP="00823788">
      <w:pPr>
        <w:widowControl w:val="0"/>
        <w:tabs>
          <w:tab w:val="left" w:pos="1799"/>
        </w:tabs>
        <w:autoSpaceDE w:val="0"/>
        <w:autoSpaceDN w:val="0"/>
        <w:spacing w:after="0"/>
        <w:ind w:right="183"/>
        <w:rPr>
          <w:szCs w:val="24"/>
        </w:rPr>
      </w:pPr>
      <w:r>
        <w:rPr>
          <w:szCs w:val="24"/>
        </w:rPr>
        <w:t>9)</w:t>
      </w:r>
      <w:r w:rsidR="009B70FC" w:rsidRPr="009B70FC">
        <w:rPr>
          <w:szCs w:val="24"/>
        </w:rPr>
        <w:t>создание условий для обеспечения поселений, входящих в состав</w:t>
      </w:r>
      <w:r w:rsidR="009B70FC" w:rsidRPr="009B70FC">
        <w:rPr>
          <w:spacing w:val="1"/>
          <w:szCs w:val="24"/>
        </w:rPr>
        <w:t xml:space="preserve"> </w:t>
      </w:r>
      <w:r w:rsidR="009B70FC" w:rsidRPr="009B70FC">
        <w:rPr>
          <w:szCs w:val="24"/>
        </w:rPr>
        <w:t>муниципального</w:t>
      </w:r>
      <w:r w:rsidR="009B70FC" w:rsidRPr="009B70FC">
        <w:rPr>
          <w:spacing w:val="1"/>
          <w:szCs w:val="24"/>
        </w:rPr>
        <w:t xml:space="preserve"> </w:t>
      </w:r>
      <w:r w:rsidR="009B70FC" w:rsidRPr="009B70FC">
        <w:rPr>
          <w:szCs w:val="24"/>
        </w:rPr>
        <w:t>образования,</w:t>
      </w:r>
      <w:r w:rsidR="009B70FC" w:rsidRPr="009B70FC">
        <w:rPr>
          <w:spacing w:val="1"/>
          <w:szCs w:val="24"/>
        </w:rPr>
        <w:t xml:space="preserve"> </w:t>
      </w:r>
      <w:r w:rsidR="009B70FC" w:rsidRPr="009B70FC">
        <w:rPr>
          <w:szCs w:val="24"/>
        </w:rPr>
        <w:t>услугами</w:t>
      </w:r>
      <w:r w:rsidR="009B70FC" w:rsidRPr="009B70FC">
        <w:rPr>
          <w:spacing w:val="1"/>
          <w:szCs w:val="24"/>
        </w:rPr>
        <w:t xml:space="preserve"> </w:t>
      </w:r>
      <w:r w:rsidR="009B70FC" w:rsidRPr="009B70FC">
        <w:rPr>
          <w:szCs w:val="24"/>
        </w:rPr>
        <w:t>связи,</w:t>
      </w:r>
      <w:r w:rsidR="009B70FC" w:rsidRPr="009B70FC">
        <w:rPr>
          <w:spacing w:val="1"/>
          <w:szCs w:val="24"/>
        </w:rPr>
        <w:t xml:space="preserve"> </w:t>
      </w:r>
      <w:r w:rsidR="009B70FC" w:rsidRPr="009B70FC">
        <w:rPr>
          <w:szCs w:val="24"/>
        </w:rPr>
        <w:t>общественного</w:t>
      </w:r>
      <w:r w:rsidR="009B70FC" w:rsidRPr="009B70FC">
        <w:rPr>
          <w:spacing w:val="-4"/>
          <w:szCs w:val="24"/>
        </w:rPr>
        <w:t xml:space="preserve"> </w:t>
      </w:r>
      <w:r w:rsidR="009B70FC" w:rsidRPr="009B70FC">
        <w:rPr>
          <w:szCs w:val="24"/>
        </w:rPr>
        <w:t>питания,</w:t>
      </w:r>
      <w:r w:rsidR="009B70FC" w:rsidRPr="009B70FC">
        <w:rPr>
          <w:spacing w:val="-2"/>
          <w:szCs w:val="24"/>
        </w:rPr>
        <w:t xml:space="preserve"> </w:t>
      </w:r>
      <w:r w:rsidR="009B70FC" w:rsidRPr="009B70FC">
        <w:rPr>
          <w:szCs w:val="24"/>
        </w:rPr>
        <w:t>торговли</w:t>
      </w:r>
      <w:r w:rsidR="009B70FC" w:rsidRPr="009B70FC">
        <w:rPr>
          <w:spacing w:val="-2"/>
          <w:szCs w:val="24"/>
        </w:rPr>
        <w:t xml:space="preserve"> </w:t>
      </w:r>
      <w:r w:rsidR="009B70FC" w:rsidRPr="009B70FC">
        <w:rPr>
          <w:szCs w:val="24"/>
        </w:rPr>
        <w:t>и</w:t>
      </w:r>
      <w:r w:rsidR="009B70FC" w:rsidRPr="009B70FC">
        <w:rPr>
          <w:spacing w:val="-1"/>
          <w:szCs w:val="24"/>
        </w:rPr>
        <w:t xml:space="preserve"> </w:t>
      </w:r>
      <w:r w:rsidR="009B70FC" w:rsidRPr="009B70FC">
        <w:rPr>
          <w:szCs w:val="24"/>
        </w:rPr>
        <w:t>бытового</w:t>
      </w:r>
      <w:r w:rsidR="009B70FC" w:rsidRPr="009B70FC">
        <w:rPr>
          <w:spacing w:val="-2"/>
          <w:szCs w:val="24"/>
        </w:rPr>
        <w:t xml:space="preserve"> </w:t>
      </w:r>
      <w:r w:rsidR="009B70FC" w:rsidRPr="009B70FC">
        <w:rPr>
          <w:szCs w:val="24"/>
        </w:rPr>
        <w:t>обслуживания;</w:t>
      </w:r>
    </w:p>
    <w:p w:rsidR="009B70FC" w:rsidRPr="009B70FC" w:rsidRDefault="009D35B6" w:rsidP="009D35B6">
      <w:pPr>
        <w:widowControl w:val="0"/>
        <w:tabs>
          <w:tab w:val="left" w:pos="2224"/>
        </w:tabs>
        <w:autoSpaceDE w:val="0"/>
        <w:autoSpaceDN w:val="0"/>
        <w:spacing w:after="0"/>
        <w:ind w:right="185"/>
        <w:rPr>
          <w:szCs w:val="24"/>
        </w:rPr>
      </w:pPr>
      <w:r>
        <w:rPr>
          <w:szCs w:val="24"/>
        </w:rPr>
        <w:t>10)</w:t>
      </w:r>
      <w:r w:rsidR="009B70FC" w:rsidRPr="009B70FC">
        <w:rPr>
          <w:szCs w:val="24"/>
        </w:rPr>
        <w:t>организация</w:t>
      </w:r>
      <w:r w:rsidR="009B70FC" w:rsidRPr="009B70FC">
        <w:rPr>
          <w:spacing w:val="1"/>
          <w:szCs w:val="24"/>
        </w:rPr>
        <w:t xml:space="preserve"> </w:t>
      </w:r>
      <w:r w:rsidR="009B70FC" w:rsidRPr="009B70FC">
        <w:rPr>
          <w:szCs w:val="24"/>
        </w:rPr>
        <w:t>библиотечного</w:t>
      </w:r>
      <w:r w:rsidR="009B70FC" w:rsidRPr="009B70FC">
        <w:rPr>
          <w:spacing w:val="1"/>
          <w:szCs w:val="24"/>
        </w:rPr>
        <w:t xml:space="preserve"> </w:t>
      </w:r>
      <w:r w:rsidR="009B70FC" w:rsidRPr="009B70FC">
        <w:rPr>
          <w:szCs w:val="24"/>
        </w:rPr>
        <w:t>обслуживания</w:t>
      </w:r>
      <w:r w:rsidR="009B70FC" w:rsidRPr="009B70FC">
        <w:rPr>
          <w:spacing w:val="1"/>
          <w:szCs w:val="24"/>
        </w:rPr>
        <w:t xml:space="preserve"> </w:t>
      </w:r>
      <w:r w:rsidR="009B70FC" w:rsidRPr="009B70FC">
        <w:rPr>
          <w:szCs w:val="24"/>
        </w:rPr>
        <w:t>населения</w:t>
      </w:r>
      <w:r w:rsidR="009B70FC" w:rsidRPr="009B70FC">
        <w:rPr>
          <w:spacing w:val="1"/>
          <w:szCs w:val="24"/>
        </w:rPr>
        <w:t xml:space="preserve"> </w:t>
      </w:r>
      <w:r w:rsidR="009B70FC" w:rsidRPr="009B70FC">
        <w:rPr>
          <w:szCs w:val="24"/>
        </w:rPr>
        <w:t>межпоселенческими</w:t>
      </w:r>
      <w:r w:rsidR="009B70FC" w:rsidRPr="009B70FC">
        <w:rPr>
          <w:spacing w:val="-9"/>
          <w:szCs w:val="24"/>
        </w:rPr>
        <w:t xml:space="preserve"> </w:t>
      </w:r>
      <w:r w:rsidR="009B70FC" w:rsidRPr="009B70FC">
        <w:rPr>
          <w:szCs w:val="24"/>
        </w:rPr>
        <w:t>библиотеками,</w:t>
      </w:r>
      <w:r w:rsidR="009B70FC" w:rsidRPr="009B70FC">
        <w:rPr>
          <w:spacing w:val="-12"/>
          <w:szCs w:val="24"/>
        </w:rPr>
        <w:t xml:space="preserve"> </w:t>
      </w:r>
      <w:r w:rsidR="009B70FC" w:rsidRPr="009B70FC">
        <w:rPr>
          <w:szCs w:val="24"/>
        </w:rPr>
        <w:t>комплектование</w:t>
      </w:r>
      <w:r w:rsidR="009B70FC" w:rsidRPr="009B70FC">
        <w:rPr>
          <w:spacing w:val="-12"/>
          <w:szCs w:val="24"/>
        </w:rPr>
        <w:t xml:space="preserve"> </w:t>
      </w:r>
      <w:r w:rsidR="009B70FC" w:rsidRPr="009B70FC">
        <w:rPr>
          <w:szCs w:val="24"/>
        </w:rPr>
        <w:t>и</w:t>
      </w:r>
      <w:r w:rsidR="009B70FC" w:rsidRPr="009B70FC">
        <w:rPr>
          <w:spacing w:val="-11"/>
          <w:szCs w:val="24"/>
        </w:rPr>
        <w:t xml:space="preserve"> </w:t>
      </w:r>
      <w:r w:rsidR="009B70FC" w:rsidRPr="009B70FC">
        <w:rPr>
          <w:szCs w:val="24"/>
        </w:rPr>
        <w:t>обеспечение</w:t>
      </w:r>
      <w:r w:rsidR="009B70FC" w:rsidRPr="009B70FC">
        <w:rPr>
          <w:spacing w:val="-10"/>
          <w:szCs w:val="24"/>
        </w:rPr>
        <w:t xml:space="preserve"> </w:t>
      </w:r>
      <w:r w:rsidR="009B70FC" w:rsidRPr="009B70FC">
        <w:rPr>
          <w:szCs w:val="24"/>
        </w:rPr>
        <w:t>сохранности</w:t>
      </w:r>
      <w:r w:rsidR="009B70FC" w:rsidRPr="009B70FC">
        <w:rPr>
          <w:spacing w:val="-68"/>
          <w:szCs w:val="24"/>
        </w:rPr>
        <w:t xml:space="preserve"> </w:t>
      </w:r>
      <w:r w:rsidR="009B70FC" w:rsidRPr="009B70FC">
        <w:rPr>
          <w:szCs w:val="24"/>
        </w:rPr>
        <w:t>их</w:t>
      </w:r>
      <w:r w:rsidR="009B70FC" w:rsidRPr="009B70FC">
        <w:rPr>
          <w:spacing w:val="-3"/>
          <w:szCs w:val="24"/>
        </w:rPr>
        <w:t xml:space="preserve"> </w:t>
      </w:r>
      <w:r w:rsidR="009B70FC" w:rsidRPr="009B70FC">
        <w:rPr>
          <w:szCs w:val="24"/>
        </w:rPr>
        <w:t>библиотечных фондов;</w:t>
      </w:r>
    </w:p>
    <w:p w:rsidR="009B70FC" w:rsidRPr="009B70FC" w:rsidRDefault="009D35B6" w:rsidP="009D35B6">
      <w:pPr>
        <w:widowControl w:val="0"/>
        <w:tabs>
          <w:tab w:val="left" w:pos="1799"/>
        </w:tabs>
        <w:autoSpaceDE w:val="0"/>
        <w:autoSpaceDN w:val="0"/>
        <w:spacing w:after="0"/>
        <w:ind w:right="185"/>
        <w:rPr>
          <w:szCs w:val="24"/>
        </w:rPr>
      </w:pPr>
      <w:r>
        <w:rPr>
          <w:szCs w:val="24"/>
        </w:rPr>
        <w:t>11)</w:t>
      </w:r>
      <w:r w:rsidR="009B70FC" w:rsidRPr="009B70FC">
        <w:rPr>
          <w:szCs w:val="24"/>
        </w:rPr>
        <w:t>создание условий для обеспечения поселений, входящих в состав</w:t>
      </w:r>
      <w:r w:rsidR="009B70FC" w:rsidRPr="009B70FC">
        <w:rPr>
          <w:spacing w:val="1"/>
          <w:szCs w:val="24"/>
        </w:rPr>
        <w:t xml:space="preserve"> </w:t>
      </w:r>
      <w:r w:rsidR="009B70FC" w:rsidRPr="009B70FC">
        <w:rPr>
          <w:szCs w:val="24"/>
        </w:rPr>
        <w:t>муниципального</w:t>
      </w:r>
      <w:r w:rsidR="009B70FC" w:rsidRPr="009B70FC">
        <w:rPr>
          <w:spacing w:val="1"/>
          <w:szCs w:val="24"/>
        </w:rPr>
        <w:t xml:space="preserve"> </w:t>
      </w:r>
      <w:r w:rsidR="009B70FC" w:rsidRPr="009B70FC">
        <w:rPr>
          <w:szCs w:val="24"/>
        </w:rPr>
        <w:t>образования,</w:t>
      </w:r>
      <w:r w:rsidR="009B70FC" w:rsidRPr="009B70FC">
        <w:rPr>
          <w:spacing w:val="71"/>
          <w:szCs w:val="24"/>
        </w:rPr>
        <w:t xml:space="preserve"> </w:t>
      </w:r>
      <w:r w:rsidR="009B70FC" w:rsidRPr="009B70FC">
        <w:rPr>
          <w:szCs w:val="24"/>
        </w:rPr>
        <w:t>услугами</w:t>
      </w:r>
      <w:r w:rsidR="009B70FC" w:rsidRPr="009B70FC">
        <w:rPr>
          <w:spacing w:val="71"/>
          <w:szCs w:val="24"/>
        </w:rPr>
        <w:t xml:space="preserve"> </w:t>
      </w:r>
      <w:r w:rsidR="009B70FC" w:rsidRPr="009B70FC">
        <w:rPr>
          <w:szCs w:val="24"/>
        </w:rPr>
        <w:t>по</w:t>
      </w:r>
      <w:r w:rsidR="009B70FC" w:rsidRPr="009B70FC">
        <w:rPr>
          <w:spacing w:val="1"/>
          <w:szCs w:val="24"/>
        </w:rPr>
        <w:t xml:space="preserve"> </w:t>
      </w:r>
      <w:r w:rsidR="009B70FC" w:rsidRPr="009B70FC">
        <w:rPr>
          <w:szCs w:val="24"/>
        </w:rPr>
        <w:t>организации</w:t>
      </w:r>
      <w:r w:rsidR="009B70FC" w:rsidRPr="009B70FC">
        <w:rPr>
          <w:spacing w:val="-2"/>
          <w:szCs w:val="24"/>
        </w:rPr>
        <w:t xml:space="preserve"> </w:t>
      </w:r>
      <w:r w:rsidR="009B70FC" w:rsidRPr="009B70FC">
        <w:rPr>
          <w:szCs w:val="24"/>
        </w:rPr>
        <w:t>досуга и</w:t>
      </w:r>
      <w:r w:rsidR="009B70FC" w:rsidRPr="009B70FC">
        <w:rPr>
          <w:spacing w:val="-1"/>
          <w:szCs w:val="24"/>
        </w:rPr>
        <w:t xml:space="preserve"> </w:t>
      </w:r>
      <w:r w:rsidR="009B70FC" w:rsidRPr="009B70FC">
        <w:rPr>
          <w:szCs w:val="24"/>
        </w:rPr>
        <w:t>услугами</w:t>
      </w:r>
      <w:r w:rsidR="009B70FC" w:rsidRPr="009B70FC">
        <w:rPr>
          <w:spacing w:val="-1"/>
          <w:szCs w:val="24"/>
        </w:rPr>
        <w:t xml:space="preserve"> </w:t>
      </w:r>
      <w:r w:rsidR="009B70FC" w:rsidRPr="009B70FC">
        <w:rPr>
          <w:szCs w:val="24"/>
        </w:rPr>
        <w:t>организаций</w:t>
      </w:r>
      <w:r w:rsidR="009B70FC" w:rsidRPr="009B70FC">
        <w:rPr>
          <w:spacing w:val="-1"/>
          <w:szCs w:val="24"/>
        </w:rPr>
        <w:t xml:space="preserve"> </w:t>
      </w:r>
      <w:r w:rsidR="009B70FC" w:rsidRPr="009B70FC">
        <w:rPr>
          <w:szCs w:val="24"/>
        </w:rPr>
        <w:t>культуры;</w:t>
      </w:r>
    </w:p>
    <w:p w:rsidR="009B70FC" w:rsidRPr="009B70FC" w:rsidRDefault="009D35B6" w:rsidP="009D35B6">
      <w:pPr>
        <w:widowControl w:val="0"/>
        <w:tabs>
          <w:tab w:val="left" w:pos="1779"/>
        </w:tabs>
        <w:autoSpaceDE w:val="0"/>
        <w:autoSpaceDN w:val="0"/>
        <w:spacing w:after="0"/>
        <w:ind w:right="187"/>
        <w:rPr>
          <w:szCs w:val="24"/>
        </w:rPr>
      </w:pPr>
      <w:r>
        <w:rPr>
          <w:szCs w:val="24"/>
        </w:rPr>
        <w:t>12)</w:t>
      </w:r>
      <w:r w:rsidR="009B70FC" w:rsidRPr="009B70FC">
        <w:rPr>
          <w:szCs w:val="24"/>
        </w:rPr>
        <w:t>создание условий для развития местного традиционного народного</w:t>
      </w:r>
      <w:r w:rsidR="009B70FC" w:rsidRPr="009B70FC">
        <w:rPr>
          <w:spacing w:val="1"/>
          <w:szCs w:val="24"/>
        </w:rPr>
        <w:t xml:space="preserve"> </w:t>
      </w:r>
      <w:r w:rsidR="009B70FC" w:rsidRPr="009B70FC">
        <w:rPr>
          <w:szCs w:val="24"/>
        </w:rPr>
        <w:t>художественного творчества в поселениях, входящих в состав муниципального</w:t>
      </w:r>
      <w:r w:rsidR="009B70FC" w:rsidRPr="009B70FC">
        <w:rPr>
          <w:spacing w:val="1"/>
          <w:szCs w:val="24"/>
        </w:rPr>
        <w:t xml:space="preserve"> </w:t>
      </w:r>
      <w:r w:rsidR="009B70FC" w:rsidRPr="009B70FC">
        <w:rPr>
          <w:szCs w:val="24"/>
        </w:rPr>
        <w:t>образования;</w:t>
      </w:r>
    </w:p>
    <w:p w:rsidR="009D35B6" w:rsidRDefault="009D35B6" w:rsidP="009D35B6">
      <w:pPr>
        <w:widowControl w:val="0"/>
        <w:tabs>
          <w:tab w:val="left" w:pos="1764"/>
        </w:tabs>
        <w:autoSpaceDE w:val="0"/>
        <w:autoSpaceDN w:val="0"/>
        <w:spacing w:after="0"/>
        <w:ind w:right="186"/>
        <w:rPr>
          <w:szCs w:val="24"/>
        </w:rPr>
      </w:pPr>
      <w:r>
        <w:rPr>
          <w:szCs w:val="24"/>
        </w:rPr>
        <w:t>13)</w:t>
      </w:r>
      <w:r w:rsidRPr="009D35B6">
        <w:rPr>
          <w:szCs w:val="24"/>
        </w:rPr>
        <w:t>создание, развитие и обеспечение охраны лечебно-оздоровительных</w:t>
      </w:r>
      <w:r w:rsidRPr="009D35B6">
        <w:rPr>
          <w:spacing w:val="1"/>
          <w:szCs w:val="24"/>
        </w:rPr>
        <w:t xml:space="preserve"> </w:t>
      </w:r>
      <w:r w:rsidRPr="009D35B6">
        <w:rPr>
          <w:szCs w:val="24"/>
        </w:rPr>
        <w:t>местностей</w:t>
      </w:r>
      <w:r w:rsidRPr="009D35B6">
        <w:rPr>
          <w:spacing w:val="1"/>
          <w:szCs w:val="24"/>
        </w:rPr>
        <w:t xml:space="preserve"> </w:t>
      </w:r>
      <w:r w:rsidRPr="009D35B6">
        <w:rPr>
          <w:szCs w:val="24"/>
        </w:rPr>
        <w:t>и</w:t>
      </w:r>
      <w:r w:rsidRPr="009D35B6">
        <w:rPr>
          <w:spacing w:val="1"/>
          <w:szCs w:val="24"/>
        </w:rPr>
        <w:t xml:space="preserve"> </w:t>
      </w:r>
      <w:r w:rsidRPr="009D35B6">
        <w:rPr>
          <w:szCs w:val="24"/>
        </w:rPr>
        <w:t>курортов</w:t>
      </w:r>
      <w:r w:rsidRPr="009D35B6">
        <w:rPr>
          <w:spacing w:val="1"/>
          <w:szCs w:val="24"/>
        </w:rPr>
        <w:t xml:space="preserve"> </w:t>
      </w:r>
      <w:r w:rsidRPr="009D35B6">
        <w:rPr>
          <w:szCs w:val="24"/>
        </w:rPr>
        <w:t>местного</w:t>
      </w:r>
      <w:r w:rsidRPr="009D35B6">
        <w:rPr>
          <w:spacing w:val="1"/>
          <w:szCs w:val="24"/>
        </w:rPr>
        <w:t xml:space="preserve"> </w:t>
      </w:r>
      <w:r w:rsidRPr="009D35B6">
        <w:rPr>
          <w:szCs w:val="24"/>
        </w:rPr>
        <w:t>значения</w:t>
      </w:r>
      <w:r w:rsidRPr="009D35B6">
        <w:rPr>
          <w:spacing w:val="1"/>
          <w:szCs w:val="24"/>
        </w:rPr>
        <w:t xml:space="preserve"> </w:t>
      </w:r>
      <w:r w:rsidRPr="009D35B6">
        <w:rPr>
          <w:szCs w:val="24"/>
        </w:rPr>
        <w:t>на</w:t>
      </w:r>
      <w:r w:rsidRPr="009D35B6">
        <w:rPr>
          <w:spacing w:val="1"/>
          <w:szCs w:val="24"/>
        </w:rPr>
        <w:t xml:space="preserve"> </w:t>
      </w:r>
      <w:r w:rsidRPr="009D35B6">
        <w:rPr>
          <w:szCs w:val="24"/>
        </w:rPr>
        <w:t>территории</w:t>
      </w:r>
      <w:r w:rsidRPr="009D35B6">
        <w:rPr>
          <w:spacing w:val="1"/>
          <w:szCs w:val="24"/>
        </w:rPr>
        <w:t xml:space="preserve"> </w:t>
      </w:r>
      <w:r w:rsidRPr="009D35B6">
        <w:rPr>
          <w:szCs w:val="24"/>
        </w:rPr>
        <w:t>муниципального</w:t>
      </w:r>
      <w:r w:rsidRPr="009D35B6">
        <w:rPr>
          <w:spacing w:val="1"/>
          <w:szCs w:val="24"/>
        </w:rPr>
        <w:t xml:space="preserve"> </w:t>
      </w:r>
      <w:r>
        <w:rPr>
          <w:szCs w:val="24"/>
        </w:rPr>
        <w:t>образования</w:t>
      </w:r>
      <w:r w:rsidRPr="009D35B6">
        <w:rPr>
          <w:szCs w:val="24"/>
        </w:rPr>
        <w:t>, а также осуществление муниципального</w:t>
      </w:r>
      <w:r w:rsidRPr="009D35B6">
        <w:rPr>
          <w:spacing w:val="1"/>
          <w:szCs w:val="24"/>
        </w:rPr>
        <w:t xml:space="preserve"> </w:t>
      </w:r>
      <w:r w:rsidRPr="009D35B6">
        <w:rPr>
          <w:szCs w:val="24"/>
        </w:rPr>
        <w:t>контроля</w:t>
      </w:r>
      <w:r w:rsidRPr="009D35B6">
        <w:rPr>
          <w:spacing w:val="1"/>
          <w:szCs w:val="24"/>
        </w:rPr>
        <w:t xml:space="preserve"> </w:t>
      </w:r>
      <w:r w:rsidRPr="009D35B6">
        <w:rPr>
          <w:szCs w:val="24"/>
        </w:rPr>
        <w:t>в</w:t>
      </w:r>
      <w:r w:rsidRPr="009D35B6">
        <w:rPr>
          <w:spacing w:val="1"/>
          <w:szCs w:val="24"/>
        </w:rPr>
        <w:t xml:space="preserve"> </w:t>
      </w:r>
      <w:r w:rsidRPr="009D35B6">
        <w:rPr>
          <w:szCs w:val="24"/>
        </w:rPr>
        <w:t>области</w:t>
      </w:r>
      <w:r w:rsidRPr="009D35B6">
        <w:rPr>
          <w:spacing w:val="1"/>
          <w:szCs w:val="24"/>
        </w:rPr>
        <w:t xml:space="preserve"> </w:t>
      </w:r>
      <w:r w:rsidRPr="009D35B6">
        <w:rPr>
          <w:szCs w:val="24"/>
        </w:rPr>
        <w:t>использования</w:t>
      </w:r>
      <w:r w:rsidRPr="009D35B6">
        <w:rPr>
          <w:spacing w:val="1"/>
          <w:szCs w:val="24"/>
        </w:rPr>
        <w:t xml:space="preserve"> </w:t>
      </w:r>
      <w:r w:rsidRPr="009D35B6">
        <w:rPr>
          <w:szCs w:val="24"/>
        </w:rPr>
        <w:t>и</w:t>
      </w:r>
      <w:r w:rsidRPr="009D35B6">
        <w:rPr>
          <w:spacing w:val="1"/>
          <w:szCs w:val="24"/>
        </w:rPr>
        <w:t xml:space="preserve"> </w:t>
      </w:r>
      <w:r w:rsidRPr="009D35B6">
        <w:rPr>
          <w:szCs w:val="24"/>
        </w:rPr>
        <w:t>охраны</w:t>
      </w:r>
      <w:r w:rsidRPr="009D35B6">
        <w:rPr>
          <w:spacing w:val="1"/>
          <w:szCs w:val="24"/>
        </w:rPr>
        <w:t xml:space="preserve"> </w:t>
      </w:r>
      <w:r w:rsidRPr="009D35B6">
        <w:rPr>
          <w:szCs w:val="24"/>
        </w:rPr>
        <w:t>особо</w:t>
      </w:r>
      <w:r w:rsidRPr="009D35B6">
        <w:rPr>
          <w:spacing w:val="1"/>
          <w:szCs w:val="24"/>
        </w:rPr>
        <w:t xml:space="preserve"> </w:t>
      </w:r>
      <w:r w:rsidRPr="009D35B6">
        <w:rPr>
          <w:szCs w:val="24"/>
        </w:rPr>
        <w:t>охраняемых</w:t>
      </w:r>
      <w:r w:rsidRPr="009D35B6">
        <w:rPr>
          <w:spacing w:val="1"/>
          <w:szCs w:val="24"/>
        </w:rPr>
        <w:t xml:space="preserve"> </w:t>
      </w:r>
      <w:r w:rsidRPr="009D35B6">
        <w:rPr>
          <w:szCs w:val="24"/>
        </w:rPr>
        <w:t>природных</w:t>
      </w:r>
      <w:r w:rsidRPr="009D35B6">
        <w:rPr>
          <w:spacing w:val="1"/>
          <w:szCs w:val="24"/>
        </w:rPr>
        <w:t xml:space="preserve"> </w:t>
      </w:r>
      <w:r w:rsidRPr="009D35B6">
        <w:rPr>
          <w:szCs w:val="24"/>
        </w:rPr>
        <w:t>территорий</w:t>
      </w:r>
      <w:r w:rsidRPr="009D35B6">
        <w:rPr>
          <w:spacing w:val="-1"/>
          <w:szCs w:val="24"/>
        </w:rPr>
        <w:t xml:space="preserve"> </w:t>
      </w:r>
      <w:r w:rsidRPr="009D35B6">
        <w:rPr>
          <w:szCs w:val="24"/>
        </w:rPr>
        <w:t>местного значения;</w:t>
      </w:r>
    </w:p>
    <w:p w:rsidR="009D35B6" w:rsidRDefault="009D35B6" w:rsidP="009D35B6">
      <w:pPr>
        <w:widowControl w:val="0"/>
        <w:tabs>
          <w:tab w:val="left" w:pos="1764"/>
        </w:tabs>
        <w:autoSpaceDE w:val="0"/>
        <w:autoSpaceDN w:val="0"/>
        <w:spacing w:after="0"/>
        <w:ind w:right="186"/>
        <w:rPr>
          <w:szCs w:val="24"/>
        </w:rPr>
      </w:pPr>
      <w:r>
        <w:rPr>
          <w:szCs w:val="24"/>
        </w:rPr>
        <w:t>14)</w:t>
      </w:r>
      <w:r w:rsidRPr="009D35B6">
        <w:rPr>
          <w:szCs w:val="24"/>
        </w:rPr>
        <w:t>обеспечение условий для развития на территории муниципального</w:t>
      </w:r>
      <w:r w:rsidRPr="009D35B6">
        <w:rPr>
          <w:spacing w:val="1"/>
          <w:szCs w:val="24"/>
        </w:rPr>
        <w:t xml:space="preserve"> </w:t>
      </w:r>
      <w:r>
        <w:rPr>
          <w:szCs w:val="24"/>
        </w:rPr>
        <w:t xml:space="preserve">образования </w:t>
      </w:r>
      <w:r w:rsidRPr="009D35B6">
        <w:rPr>
          <w:szCs w:val="24"/>
        </w:rPr>
        <w:t xml:space="preserve"> физической культуры, школьного спорта и</w:t>
      </w:r>
      <w:r w:rsidRPr="009D35B6">
        <w:rPr>
          <w:spacing w:val="-67"/>
          <w:szCs w:val="24"/>
        </w:rPr>
        <w:t xml:space="preserve"> </w:t>
      </w:r>
      <w:r w:rsidRPr="009D35B6">
        <w:rPr>
          <w:szCs w:val="24"/>
        </w:rPr>
        <w:t>массового</w:t>
      </w:r>
      <w:r w:rsidRPr="009D35B6">
        <w:rPr>
          <w:spacing w:val="1"/>
          <w:szCs w:val="24"/>
        </w:rPr>
        <w:t xml:space="preserve"> </w:t>
      </w:r>
      <w:r w:rsidRPr="009D35B6">
        <w:rPr>
          <w:szCs w:val="24"/>
        </w:rPr>
        <w:t>спорта,</w:t>
      </w:r>
      <w:r w:rsidRPr="009D35B6">
        <w:rPr>
          <w:spacing w:val="1"/>
          <w:szCs w:val="24"/>
        </w:rPr>
        <w:t xml:space="preserve"> </w:t>
      </w:r>
      <w:r w:rsidRPr="009D35B6">
        <w:rPr>
          <w:szCs w:val="24"/>
        </w:rPr>
        <w:t>организация</w:t>
      </w:r>
      <w:r w:rsidRPr="009D35B6">
        <w:rPr>
          <w:spacing w:val="1"/>
          <w:szCs w:val="24"/>
        </w:rPr>
        <w:t xml:space="preserve"> </w:t>
      </w:r>
      <w:r w:rsidRPr="009D35B6">
        <w:rPr>
          <w:szCs w:val="24"/>
        </w:rPr>
        <w:t>проведения</w:t>
      </w:r>
      <w:r w:rsidRPr="009D35B6">
        <w:rPr>
          <w:spacing w:val="1"/>
          <w:szCs w:val="24"/>
        </w:rPr>
        <w:t xml:space="preserve"> </w:t>
      </w:r>
      <w:r w:rsidRPr="009D35B6">
        <w:rPr>
          <w:szCs w:val="24"/>
        </w:rPr>
        <w:t>официальных</w:t>
      </w:r>
      <w:r w:rsidRPr="009D35B6">
        <w:rPr>
          <w:spacing w:val="1"/>
          <w:szCs w:val="24"/>
        </w:rPr>
        <w:t xml:space="preserve"> </w:t>
      </w:r>
      <w:r w:rsidRPr="009D35B6">
        <w:rPr>
          <w:szCs w:val="24"/>
        </w:rPr>
        <w:t>физкультурно-</w:t>
      </w:r>
      <w:r w:rsidRPr="009D35B6">
        <w:rPr>
          <w:spacing w:val="1"/>
          <w:szCs w:val="24"/>
        </w:rPr>
        <w:t xml:space="preserve"> </w:t>
      </w:r>
      <w:r w:rsidRPr="009D35B6">
        <w:rPr>
          <w:szCs w:val="24"/>
        </w:rPr>
        <w:t>оздоровительных</w:t>
      </w:r>
      <w:r w:rsidRPr="009D35B6">
        <w:rPr>
          <w:spacing w:val="1"/>
          <w:szCs w:val="24"/>
        </w:rPr>
        <w:t xml:space="preserve"> </w:t>
      </w:r>
      <w:r w:rsidRPr="009D35B6">
        <w:rPr>
          <w:szCs w:val="24"/>
        </w:rPr>
        <w:t>и</w:t>
      </w:r>
      <w:r w:rsidRPr="009D35B6">
        <w:rPr>
          <w:spacing w:val="1"/>
          <w:szCs w:val="24"/>
        </w:rPr>
        <w:t xml:space="preserve"> </w:t>
      </w:r>
      <w:r w:rsidRPr="009D35B6">
        <w:rPr>
          <w:szCs w:val="24"/>
        </w:rPr>
        <w:t>спортивных</w:t>
      </w:r>
      <w:r w:rsidRPr="009D35B6">
        <w:rPr>
          <w:spacing w:val="1"/>
          <w:szCs w:val="24"/>
        </w:rPr>
        <w:t xml:space="preserve"> </w:t>
      </w:r>
      <w:r w:rsidRPr="009D35B6">
        <w:rPr>
          <w:szCs w:val="24"/>
        </w:rPr>
        <w:t>мероприятий</w:t>
      </w:r>
      <w:r w:rsidRPr="009D35B6">
        <w:rPr>
          <w:spacing w:val="1"/>
          <w:szCs w:val="24"/>
        </w:rPr>
        <w:t xml:space="preserve"> </w:t>
      </w:r>
      <w:r w:rsidRPr="009D35B6">
        <w:rPr>
          <w:szCs w:val="24"/>
        </w:rPr>
        <w:lastRenderedPageBreak/>
        <w:t>муниципального</w:t>
      </w:r>
      <w:r w:rsidRPr="009D35B6">
        <w:rPr>
          <w:spacing w:val="1"/>
          <w:szCs w:val="24"/>
        </w:rPr>
        <w:t xml:space="preserve"> </w:t>
      </w:r>
      <w:r>
        <w:rPr>
          <w:szCs w:val="24"/>
        </w:rPr>
        <w:t>образования;</w:t>
      </w:r>
    </w:p>
    <w:p w:rsidR="00507204" w:rsidRDefault="009D35B6" w:rsidP="00507204">
      <w:pPr>
        <w:widowControl w:val="0"/>
        <w:tabs>
          <w:tab w:val="left" w:pos="1764"/>
        </w:tabs>
        <w:autoSpaceDE w:val="0"/>
        <w:autoSpaceDN w:val="0"/>
        <w:spacing w:after="0"/>
        <w:ind w:right="186"/>
        <w:rPr>
          <w:szCs w:val="24"/>
        </w:rPr>
      </w:pPr>
      <w:r w:rsidRPr="009D35B6">
        <w:rPr>
          <w:szCs w:val="24"/>
        </w:rPr>
        <w:t>15) организация</w:t>
      </w:r>
      <w:r w:rsidRPr="009D35B6">
        <w:rPr>
          <w:spacing w:val="1"/>
          <w:szCs w:val="24"/>
        </w:rPr>
        <w:t xml:space="preserve"> </w:t>
      </w:r>
      <w:r w:rsidRPr="009D35B6">
        <w:rPr>
          <w:szCs w:val="24"/>
        </w:rPr>
        <w:t>и</w:t>
      </w:r>
      <w:r w:rsidRPr="009D35B6">
        <w:rPr>
          <w:spacing w:val="1"/>
          <w:szCs w:val="24"/>
        </w:rPr>
        <w:t xml:space="preserve"> </w:t>
      </w:r>
      <w:r w:rsidRPr="009D35B6">
        <w:rPr>
          <w:szCs w:val="24"/>
        </w:rPr>
        <w:t>осуществление</w:t>
      </w:r>
      <w:r w:rsidRPr="009D35B6">
        <w:rPr>
          <w:spacing w:val="1"/>
          <w:szCs w:val="24"/>
        </w:rPr>
        <w:t xml:space="preserve"> </w:t>
      </w:r>
      <w:r w:rsidRPr="009D35B6">
        <w:rPr>
          <w:szCs w:val="24"/>
        </w:rPr>
        <w:t>мероприятий</w:t>
      </w:r>
      <w:r w:rsidRPr="009D35B6">
        <w:rPr>
          <w:spacing w:val="1"/>
          <w:szCs w:val="24"/>
        </w:rPr>
        <w:t xml:space="preserve"> </w:t>
      </w:r>
      <w:r w:rsidRPr="009D35B6">
        <w:rPr>
          <w:szCs w:val="24"/>
        </w:rPr>
        <w:t>межпоселенческого</w:t>
      </w:r>
      <w:r w:rsidRPr="009D35B6">
        <w:rPr>
          <w:spacing w:val="1"/>
          <w:szCs w:val="24"/>
        </w:rPr>
        <w:t xml:space="preserve"> </w:t>
      </w:r>
      <w:r w:rsidRPr="009D35B6">
        <w:rPr>
          <w:szCs w:val="24"/>
        </w:rPr>
        <w:t>характера</w:t>
      </w:r>
      <w:r w:rsidRPr="009D35B6">
        <w:rPr>
          <w:spacing w:val="-4"/>
          <w:szCs w:val="24"/>
        </w:rPr>
        <w:t xml:space="preserve"> </w:t>
      </w:r>
      <w:r w:rsidRPr="009D35B6">
        <w:rPr>
          <w:szCs w:val="24"/>
        </w:rPr>
        <w:t>по</w:t>
      </w:r>
      <w:r w:rsidRPr="009D35B6">
        <w:rPr>
          <w:spacing w:val="-2"/>
          <w:szCs w:val="24"/>
        </w:rPr>
        <w:t xml:space="preserve"> </w:t>
      </w:r>
      <w:r w:rsidRPr="009D35B6">
        <w:rPr>
          <w:szCs w:val="24"/>
        </w:rPr>
        <w:t>работе</w:t>
      </w:r>
      <w:r w:rsidRPr="009D35B6">
        <w:rPr>
          <w:spacing w:val="-4"/>
          <w:szCs w:val="24"/>
        </w:rPr>
        <w:t xml:space="preserve"> </w:t>
      </w:r>
      <w:r w:rsidRPr="009D35B6">
        <w:rPr>
          <w:szCs w:val="24"/>
        </w:rPr>
        <w:t>с</w:t>
      </w:r>
      <w:r w:rsidRPr="009D35B6">
        <w:rPr>
          <w:spacing w:val="-1"/>
          <w:szCs w:val="24"/>
        </w:rPr>
        <w:t xml:space="preserve"> </w:t>
      </w:r>
      <w:r w:rsidRPr="009D35B6">
        <w:rPr>
          <w:szCs w:val="24"/>
        </w:rPr>
        <w:t>детьми</w:t>
      </w:r>
      <w:r w:rsidRPr="009D35B6">
        <w:rPr>
          <w:spacing w:val="-3"/>
          <w:szCs w:val="24"/>
        </w:rPr>
        <w:t xml:space="preserve"> </w:t>
      </w:r>
      <w:r w:rsidRPr="009D35B6">
        <w:rPr>
          <w:szCs w:val="24"/>
        </w:rPr>
        <w:t>и</w:t>
      </w:r>
      <w:r w:rsidRPr="009D35B6">
        <w:rPr>
          <w:spacing w:val="-1"/>
          <w:szCs w:val="24"/>
        </w:rPr>
        <w:t xml:space="preserve"> </w:t>
      </w:r>
      <w:r w:rsidRPr="009D35B6">
        <w:rPr>
          <w:szCs w:val="24"/>
        </w:rPr>
        <w:t>молодежью</w:t>
      </w:r>
      <w:r>
        <w:rPr>
          <w:szCs w:val="24"/>
        </w:rPr>
        <w:t>;</w:t>
      </w:r>
    </w:p>
    <w:p w:rsidR="00507204" w:rsidRPr="00507204" w:rsidRDefault="00507204" w:rsidP="00507204">
      <w:pPr>
        <w:widowControl w:val="0"/>
        <w:tabs>
          <w:tab w:val="left" w:pos="1764"/>
        </w:tabs>
        <w:autoSpaceDE w:val="0"/>
        <w:autoSpaceDN w:val="0"/>
        <w:spacing w:after="0"/>
        <w:ind w:right="181"/>
        <w:rPr>
          <w:szCs w:val="24"/>
        </w:rPr>
      </w:pPr>
      <w:r>
        <w:rPr>
          <w:szCs w:val="24"/>
        </w:rPr>
        <w:t>16)</w:t>
      </w:r>
      <w:r w:rsidRPr="00507204">
        <w:rPr>
          <w:szCs w:val="24"/>
        </w:rPr>
        <w:t>создание условий для оказания медицинской помощи населению на</w:t>
      </w:r>
      <w:r w:rsidRPr="00507204">
        <w:rPr>
          <w:spacing w:val="1"/>
          <w:szCs w:val="24"/>
        </w:rPr>
        <w:t xml:space="preserve"> </w:t>
      </w:r>
      <w:r w:rsidRPr="00507204">
        <w:rPr>
          <w:szCs w:val="24"/>
        </w:rPr>
        <w:t>территории</w:t>
      </w:r>
      <w:r w:rsidRPr="00507204">
        <w:rPr>
          <w:spacing w:val="1"/>
          <w:szCs w:val="24"/>
        </w:rPr>
        <w:t xml:space="preserve"> </w:t>
      </w:r>
      <w:r w:rsidRPr="00507204">
        <w:rPr>
          <w:szCs w:val="24"/>
        </w:rPr>
        <w:t>муниципального</w:t>
      </w:r>
      <w:r w:rsidRPr="00507204">
        <w:rPr>
          <w:spacing w:val="1"/>
          <w:szCs w:val="24"/>
        </w:rPr>
        <w:t xml:space="preserve"> </w:t>
      </w:r>
      <w:r w:rsidRPr="00507204">
        <w:rPr>
          <w:szCs w:val="24"/>
        </w:rPr>
        <w:t>образования</w:t>
      </w:r>
      <w:r w:rsidRPr="00507204">
        <w:rPr>
          <w:spacing w:val="1"/>
          <w:szCs w:val="24"/>
        </w:rPr>
        <w:t xml:space="preserve"> </w:t>
      </w:r>
      <w:r w:rsidRPr="00507204">
        <w:rPr>
          <w:szCs w:val="24"/>
        </w:rPr>
        <w:t>(за</w:t>
      </w:r>
      <w:r w:rsidRPr="00507204">
        <w:rPr>
          <w:spacing w:val="-67"/>
          <w:szCs w:val="24"/>
        </w:rPr>
        <w:t xml:space="preserve"> </w:t>
      </w:r>
      <w:r w:rsidRPr="00507204">
        <w:rPr>
          <w:szCs w:val="24"/>
        </w:rPr>
        <w:t>исключением</w:t>
      </w:r>
      <w:r w:rsidRPr="00507204">
        <w:rPr>
          <w:spacing w:val="1"/>
          <w:szCs w:val="24"/>
        </w:rPr>
        <w:t xml:space="preserve"> </w:t>
      </w:r>
      <w:r w:rsidRPr="00507204">
        <w:rPr>
          <w:szCs w:val="24"/>
        </w:rPr>
        <w:t>территорий</w:t>
      </w:r>
      <w:r w:rsidRPr="00507204">
        <w:rPr>
          <w:spacing w:val="1"/>
          <w:szCs w:val="24"/>
        </w:rPr>
        <w:t xml:space="preserve"> </w:t>
      </w:r>
      <w:r w:rsidRPr="00507204">
        <w:rPr>
          <w:szCs w:val="24"/>
        </w:rPr>
        <w:t>поселений,</w:t>
      </w:r>
      <w:r w:rsidRPr="00507204">
        <w:rPr>
          <w:spacing w:val="1"/>
          <w:szCs w:val="24"/>
        </w:rPr>
        <w:t xml:space="preserve"> </w:t>
      </w:r>
      <w:r w:rsidRPr="00507204">
        <w:rPr>
          <w:szCs w:val="24"/>
        </w:rPr>
        <w:t>включенных</w:t>
      </w:r>
      <w:r w:rsidRPr="00507204">
        <w:rPr>
          <w:spacing w:val="1"/>
          <w:szCs w:val="24"/>
        </w:rPr>
        <w:t xml:space="preserve"> </w:t>
      </w:r>
      <w:r w:rsidRPr="00507204">
        <w:rPr>
          <w:szCs w:val="24"/>
        </w:rPr>
        <w:t>в</w:t>
      </w:r>
      <w:r w:rsidRPr="00507204">
        <w:rPr>
          <w:spacing w:val="1"/>
          <w:szCs w:val="24"/>
        </w:rPr>
        <w:t xml:space="preserve"> </w:t>
      </w:r>
      <w:r w:rsidRPr="00507204">
        <w:rPr>
          <w:szCs w:val="24"/>
        </w:rPr>
        <w:t>утвержденный</w:t>
      </w:r>
      <w:r w:rsidRPr="00507204">
        <w:rPr>
          <w:spacing w:val="1"/>
          <w:szCs w:val="24"/>
        </w:rPr>
        <w:t xml:space="preserve"> </w:t>
      </w:r>
      <w:r w:rsidRPr="00507204">
        <w:rPr>
          <w:szCs w:val="24"/>
        </w:rPr>
        <w:t>Правительством</w:t>
      </w:r>
      <w:r w:rsidRPr="00507204">
        <w:rPr>
          <w:spacing w:val="1"/>
          <w:szCs w:val="24"/>
        </w:rPr>
        <w:t xml:space="preserve"> </w:t>
      </w:r>
      <w:r w:rsidRPr="00507204">
        <w:rPr>
          <w:szCs w:val="24"/>
        </w:rPr>
        <w:t>Российской</w:t>
      </w:r>
      <w:r w:rsidRPr="00507204">
        <w:rPr>
          <w:spacing w:val="1"/>
          <w:szCs w:val="24"/>
        </w:rPr>
        <w:t xml:space="preserve"> </w:t>
      </w:r>
      <w:r w:rsidRPr="00507204">
        <w:rPr>
          <w:szCs w:val="24"/>
        </w:rPr>
        <w:t>Федерации</w:t>
      </w:r>
      <w:r w:rsidRPr="00507204">
        <w:rPr>
          <w:spacing w:val="1"/>
          <w:szCs w:val="24"/>
        </w:rPr>
        <w:t xml:space="preserve"> </w:t>
      </w:r>
      <w:hyperlink r:id="rId8">
        <w:r w:rsidRPr="00507204">
          <w:rPr>
            <w:szCs w:val="24"/>
          </w:rPr>
          <w:t>перечень</w:t>
        </w:r>
      </w:hyperlink>
      <w:r w:rsidRPr="00507204">
        <w:rPr>
          <w:spacing w:val="1"/>
          <w:szCs w:val="24"/>
        </w:rPr>
        <w:t xml:space="preserve"> </w:t>
      </w:r>
      <w:r w:rsidRPr="00507204">
        <w:rPr>
          <w:szCs w:val="24"/>
        </w:rPr>
        <w:t>территорий,</w:t>
      </w:r>
      <w:r w:rsidRPr="00507204">
        <w:rPr>
          <w:spacing w:val="1"/>
          <w:szCs w:val="24"/>
        </w:rPr>
        <w:t xml:space="preserve"> </w:t>
      </w:r>
      <w:r w:rsidRPr="00507204">
        <w:rPr>
          <w:szCs w:val="24"/>
        </w:rPr>
        <w:t>население</w:t>
      </w:r>
      <w:r w:rsidRPr="00507204">
        <w:rPr>
          <w:spacing w:val="1"/>
          <w:szCs w:val="24"/>
        </w:rPr>
        <w:t xml:space="preserve"> </w:t>
      </w:r>
      <w:r w:rsidRPr="00507204">
        <w:rPr>
          <w:szCs w:val="24"/>
        </w:rPr>
        <w:t>которых обеспечивается медицинской помощью в медицинских организациях,</w:t>
      </w:r>
      <w:r w:rsidRPr="00507204">
        <w:rPr>
          <w:spacing w:val="1"/>
          <w:szCs w:val="24"/>
        </w:rPr>
        <w:t xml:space="preserve"> </w:t>
      </w:r>
      <w:r w:rsidRPr="00507204">
        <w:rPr>
          <w:szCs w:val="24"/>
        </w:rPr>
        <w:t>подведомственных</w:t>
      </w:r>
      <w:r w:rsidRPr="00507204">
        <w:rPr>
          <w:spacing w:val="1"/>
          <w:szCs w:val="24"/>
        </w:rPr>
        <w:t xml:space="preserve"> </w:t>
      </w:r>
      <w:r w:rsidRPr="00507204">
        <w:rPr>
          <w:szCs w:val="24"/>
        </w:rPr>
        <w:t>федеральному</w:t>
      </w:r>
      <w:r w:rsidRPr="00507204">
        <w:rPr>
          <w:spacing w:val="1"/>
          <w:szCs w:val="24"/>
        </w:rPr>
        <w:t xml:space="preserve"> </w:t>
      </w:r>
      <w:hyperlink r:id="rId9">
        <w:r w:rsidRPr="00507204">
          <w:rPr>
            <w:szCs w:val="24"/>
          </w:rPr>
          <w:t>органу</w:t>
        </w:r>
      </w:hyperlink>
      <w:r w:rsidRPr="00507204">
        <w:rPr>
          <w:spacing w:val="1"/>
          <w:szCs w:val="24"/>
        </w:rPr>
        <w:t xml:space="preserve"> </w:t>
      </w:r>
      <w:r w:rsidRPr="00507204">
        <w:rPr>
          <w:szCs w:val="24"/>
        </w:rPr>
        <w:t>исполнительной</w:t>
      </w:r>
      <w:r w:rsidRPr="00507204">
        <w:rPr>
          <w:spacing w:val="1"/>
          <w:szCs w:val="24"/>
        </w:rPr>
        <w:t xml:space="preserve"> </w:t>
      </w:r>
      <w:r w:rsidRPr="00507204">
        <w:rPr>
          <w:szCs w:val="24"/>
        </w:rPr>
        <w:t>власти,</w:t>
      </w:r>
      <w:r w:rsidRPr="00507204">
        <w:rPr>
          <w:spacing w:val="-67"/>
          <w:szCs w:val="24"/>
        </w:rPr>
        <w:t xml:space="preserve"> </w:t>
      </w:r>
      <w:r w:rsidRPr="00507204">
        <w:rPr>
          <w:szCs w:val="24"/>
        </w:rPr>
        <w:t>осуществляющему</w:t>
      </w:r>
      <w:r w:rsidRPr="00507204">
        <w:rPr>
          <w:spacing w:val="1"/>
          <w:szCs w:val="24"/>
        </w:rPr>
        <w:t xml:space="preserve"> </w:t>
      </w:r>
      <w:r w:rsidRPr="00507204">
        <w:rPr>
          <w:szCs w:val="24"/>
        </w:rPr>
        <w:t>функции</w:t>
      </w:r>
      <w:r w:rsidRPr="00507204">
        <w:rPr>
          <w:spacing w:val="1"/>
          <w:szCs w:val="24"/>
        </w:rPr>
        <w:t xml:space="preserve"> </w:t>
      </w:r>
      <w:r w:rsidRPr="00507204">
        <w:rPr>
          <w:szCs w:val="24"/>
        </w:rPr>
        <w:t>по</w:t>
      </w:r>
      <w:r w:rsidRPr="00507204">
        <w:rPr>
          <w:spacing w:val="1"/>
          <w:szCs w:val="24"/>
        </w:rPr>
        <w:t xml:space="preserve"> </w:t>
      </w:r>
      <w:r w:rsidRPr="00507204">
        <w:rPr>
          <w:szCs w:val="24"/>
        </w:rPr>
        <w:t>медико-санитарному</w:t>
      </w:r>
      <w:r w:rsidRPr="00507204">
        <w:rPr>
          <w:spacing w:val="1"/>
          <w:szCs w:val="24"/>
        </w:rPr>
        <w:t xml:space="preserve"> </w:t>
      </w:r>
      <w:r w:rsidRPr="00507204">
        <w:rPr>
          <w:szCs w:val="24"/>
        </w:rPr>
        <w:t>обеспечению</w:t>
      </w:r>
      <w:r w:rsidRPr="00507204">
        <w:rPr>
          <w:spacing w:val="1"/>
          <w:szCs w:val="24"/>
        </w:rPr>
        <w:t xml:space="preserve"> </w:t>
      </w:r>
      <w:r w:rsidRPr="00507204">
        <w:rPr>
          <w:szCs w:val="24"/>
        </w:rPr>
        <w:t>населения</w:t>
      </w:r>
      <w:r w:rsidRPr="00507204">
        <w:rPr>
          <w:spacing w:val="-67"/>
          <w:szCs w:val="24"/>
        </w:rPr>
        <w:t xml:space="preserve"> </w:t>
      </w:r>
      <w:r w:rsidRPr="00507204">
        <w:rPr>
          <w:szCs w:val="24"/>
        </w:rPr>
        <w:t>отдельных</w:t>
      </w:r>
      <w:r w:rsidRPr="00507204">
        <w:rPr>
          <w:spacing w:val="1"/>
          <w:szCs w:val="24"/>
        </w:rPr>
        <w:t xml:space="preserve"> </w:t>
      </w:r>
      <w:r w:rsidRPr="00507204">
        <w:rPr>
          <w:szCs w:val="24"/>
        </w:rPr>
        <w:t>территорий)</w:t>
      </w:r>
      <w:r w:rsidRPr="00507204">
        <w:rPr>
          <w:spacing w:val="1"/>
          <w:szCs w:val="24"/>
        </w:rPr>
        <w:t xml:space="preserve"> </w:t>
      </w:r>
      <w:r w:rsidRPr="00507204">
        <w:rPr>
          <w:szCs w:val="24"/>
        </w:rPr>
        <w:t>в</w:t>
      </w:r>
      <w:r w:rsidRPr="00507204">
        <w:rPr>
          <w:spacing w:val="1"/>
          <w:szCs w:val="24"/>
        </w:rPr>
        <w:t xml:space="preserve"> </w:t>
      </w:r>
      <w:r w:rsidRPr="00507204">
        <w:rPr>
          <w:szCs w:val="24"/>
        </w:rPr>
        <w:t>соответствии</w:t>
      </w:r>
      <w:r w:rsidRPr="00507204">
        <w:rPr>
          <w:spacing w:val="1"/>
          <w:szCs w:val="24"/>
        </w:rPr>
        <w:t xml:space="preserve"> </w:t>
      </w:r>
      <w:r w:rsidRPr="00507204">
        <w:rPr>
          <w:szCs w:val="24"/>
        </w:rPr>
        <w:t>с</w:t>
      </w:r>
      <w:r w:rsidRPr="00507204">
        <w:rPr>
          <w:spacing w:val="1"/>
          <w:szCs w:val="24"/>
        </w:rPr>
        <w:t xml:space="preserve"> </w:t>
      </w:r>
      <w:r w:rsidRPr="00507204">
        <w:rPr>
          <w:szCs w:val="24"/>
        </w:rPr>
        <w:t>территориальной</w:t>
      </w:r>
      <w:r w:rsidRPr="00507204">
        <w:rPr>
          <w:spacing w:val="1"/>
          <w:szCs w:val="24"/>
        </w:rPr>
        <w:t xml:space="preserve"> </w:t>
      </w:r>
      <w:r w:rsidRPr="00507204">
        <w:rPr>
          <w:szCs w:val="24"/>
        </w:rPr>
        <w:t>программой</w:t>
      </w:r>
      <w:r w:rsidRPr="00507204">
        <w:rPr>
          <w:spacing w:val="1"/>
          <w:szCs w:val="24"/>
        </w:rPr>
        <w:t xml:space="preserve"> </w:t>
      </w:r>
      <w:r w:rsidRPr="00507204">
        <w:rPr>
          <w:szCs w:val="24"/>
        </w:rPr>
        <w:t>государственных</w:t>
      </w:r>
      <w:r w:rsidRPr="00507204">
        <w:rPr>
          <w:spacing w:val="1"/>
          <w:szCs w:val="24"/>
        </w:rPr>
        <w:t xml:space="preserve"> </w:t>
      </w:r>
      <w:r w:rsidRPr="00507204">
        <w:rPr>
          <w:szCs w:val="24"/>
        </w:rPr>
        <w:t>гарантий</w:t>
      </w:r>
      <w:r w:rsidRPr="00507204">
        <w:rPr>
          <w:spacing w:val="1"/>
          <w:szCs w:val="24"/>
        </w:rPr>
        <w:t xml:space="preserve"> </w:t>
      </w:r>
      <w:r w:rsidRPr="00507204">
        <w:rPr>
          <w:szCs w:val="24"/>
        </w:rPr>
        <w:t>бесплатного</w:t>
      </w:r>
      <w:r w:rsidRPr="00507204">
        <w:rPr>
          <w:spacing w:val="1"/>
          <w:szCs w:val="24"/>
        </w:rPr>
        <w:t xml:space="preserve"> </w:t>
      </w:r>
      <w:r w:rsidRPr="00507204">
        <w:rPr>
          <w:szCs w:val="24"/>
        </w:rPr>
        <w:t>оказания</w:t>
      </w:r>
      <w:r w:rsidRPr="00507204">
        <w:rPr>
          <w:spacing w:val="1"/>
          <w:szCs w:val="24"/>
        </w:rPr>
        <w:t xml:space="preserve"> </w:t>
      </w:r>
      <w:r w:rsidRPr="00507204">
        <w:rPr>
          <w:szCs w:val="24"/>
        </w:rPr>
        <w:t>гражданам</w:t>
      </w:r>
      <w:r w:rsidRPr="00507204">
        <w:rPr>
          <w:spacing w:val="1"/>
          <w:szCs w:val="24"/>
        </w:rPr>
        <w:t xml:space="preserve"> </w:t>
      </w:r>
      <w:r w:rsidRPr="00507204">
        <w:rPr>
          <w:szCs w:val="24"/>
        </w:rPr>
        <w:t>медицинской</w:t>
      </w:r>
      <w:r>
        <w:rPr>
          <w:szCs w:val="24"/>
        </w:rPr>
        <w:t xml:space="preserve"> </w:t>
      </w:r>
      <w:r w:rsidRPr="00507204">
        <w:rPr>
          <w:spacing w:val="-67"/>
          <w:szCs w:val="24"/>
        </w:rPr>
        <w:t xml:space="preserve"> </w:t>
      </w:r>
      <w:r>
        <w:rPr>
          <w:spacing w:val="-67"/>
          <w:szCs w:val="24"/>
        </w:rPr>
        <w:t xml:space="preserve">      </w:t>
      </w:r>
      <w:r>
        <w:rPr>
          <w:szCs w:val="24"/>
        </w:rPr>
        <w:t>помощи.</w:t>
      </w:r>
    </w:p>
    <w:p w:rsidR="00507204" w:rsidRPr="009B70FC" w:rsidRDefault="00507204" w:rsidP="00507204">
      <w:pPr>
        <w:ind w:firstLine="0"/>
        <w:rPr>
          <w:szCs w:val="24"/>
        </w:rPr>
        <w:sectPr w:rsidR="00507204" w:rsidRPr="009B70FC" w:rsidSect="009B70FC">
          <w:footerReference w:type="default" r:id="rId10"/>
          <w:footerReference w:type="first" r:id="rId11"/>
          <w:pgSz w:w="11910" w:h="16840"/>
          <w:pgMar w:top="1180" w:right="570" w:bottom="280" w:left="1701" w:header="722" w:footer="0" w:gutter="0"/>
          <w:cols w:space="720"/>
        </w:sectPr>
      </w:pPr>
    </w:p>
    <w:p w:rsidR="005F1769" w:rsidRPr="00136614" w:rsidRDefault="000E2668" w:rsidP="00D63F33">
      <w:pPr>
        <w:pStyle w:val="afffffffff9"/>
        <w:rPr>
          <w:rFonts w:eastAsia="Calibri"/>
          <w:szCs w:val="24"/>
        </w:rPr>
      </w:pPr>
      <w:r w:rsidRPr="00150F01">
        <w:lastRenderedPageBreak/>
        <w:t>Обоснование расчетных показателей, устанавливаемых для объектов в области жилищного строительства</w:t>
      </w:r>
    </w:p>
    <w:p w:rsidR="00136614" w:rsidRPr="00136614" w:rsidRDefault="00136614" w:rsidP="00D63F33">
      <w:pPr>
        <w:pStyle w:val="afffffffff9"/>
        <w:numPr>
          <w:ilvl w:val="0"/>
          <w:numId w:val="0"/>
        </w:numPr>
        <w:ind w:left="851"/>
        <w:rPr>
          <w:rFonts w:eastAsia="Calibri"/>
          <w:b w:val="0"/>
          <w:szCs w:val="24"/>
        </w:rPr>
      </w:pPr>
      <w:r w:rsidRPr="00136614">
        <w:rPr>
          <w:rFonts w:eastAsia="Times New Roman"/>
          <w:b w:val="0"/>
          <w:color w:val="000000"/>
          <w:szCs w:val="24"/>
        </w:rPr>
        <w:t xml:space="preserve">                                                                                                                      Таблица 2.2</w:t>
      </w:r>
    </w:p>
    <w:p w:rsidR="009F01F4" w:rsidRDefault="00150F01" w:rsidP="00D63F33">
      <w:pPr>
        <w:keepNext/>
        <w:ind w:right="-1"/>
        <w:jc w:val="center"/>
        <w:rPr>
          <w:rFonts w:eastAsia="Times New Roman"/>
          <w:color w:val="000000"/>
          <w:szCs w:val="24"/>
        </w:rPr>
      </w:pPr>
      <w:r w:rsidRPr="00136614">
        <w:rPr>
          <w:rFonts w:eastAsia="Times New Roman"/>
          <w:color w:val="000000"/>
          <w:szCs w:val="24"/>
        </w:rPr>
        <w:t xml:space="preserve">Обоснование </w:t>
      </w:r>
      <w:r w:rsidR="00DB26F7" w:rsidRPr="00136614">
        <w:rPr>
          <w:rFonts w:eastAsia="Times New Roman"/>
          <w:color w:val="000000"/>
          <w:szCs w:val="24"/>
        </w:rPr>
        <w:t>расчетных показателей, устанавливаемых для объектов в области жилищного строительства</w:t>
      </w:r>
    </w:p>
    <w:tbl>
      <w:tblPr>
        <w:tblStyle w:val="af2"/>
        <w:tblW w:w="0" w:type="auto"/>
        <w:tblLook w:val="04A0"/>
      </w:tblPr>
      <w:tblGrid>
        <w:gridCol w:w="3237"/>
        <w:gridCol w:w="3237"/>
        <w:gridCol w:w="3238"/>
      </w:tblGrid>
      <w:tr w:rsidR="00507204" w:rsidTr="008A72F9">
        <w:trPr>
          <w:tblHeader/>
        </w:trPr>
        <w:tc>
          <w:tcPr>
            <w:tcW w:w="3237" w:type="dxa"/>
            <w:vMerge w:val="restart"/>
            <w:vAlign w:val="center"/>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Наименование вида объекта</w:t>
            </w:r>
          </w:p>
        </w:tc>
        <w:tc>
          <w:tcPr>
            <w:tcW w:w="6475" w:type="dxa"/>
            <w:gridSpan w:val="2"/>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Обоснование расчетного показателя</w:t>
            </w:r>
          </w:p>
        </w:tc>
      </w:tr>
      <w:tr w:rsidR="00507204" w:rsidTr="008A72F9">
        <w:trPr>
          <w:tblHeader/>
        </w:trPr>
        <w:tc>
          <w:tcPr>
            <w:tcW w:w="3237" w:type="dxa"/>
            <w:vMerge/>
          </w:tcPr>
          <w:p w:rsidR="00507204" w:rsidRPr="00136614" w:rsidRDefault="00507204" w:rsidP="008A72F9">
            <w:pPr>
              <w:keepNext/>
              <w:spacing w:line="240" w:lineRule="auto"/>
              <w:ind w:right="-1" w:firstLine="0"/>
              <w:rPr>
                <w:rFonts w:eastAsia="Times New Roman"/>
                <w:b/>
                <w:color w:val="000000"/>
              </w:rPr>
            </w:pPr>
          </w:p>
        </w:tc>
        <w:tc>
          <w:tcPr>
            <w:tcW w:w="3237"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минимально допустимого уровня обеспеченности</w:t>
            </w:r>
          </w:p>
        </w:tc>
        <w:tc>
          <w:tcPr>
            <w:tcW w:w="3238" w:type="dxa"/>
          </w:tcPr>
          <w:p w:rsidR="00507204" w:rsidRPr="00136614" w:rsidRDefault="00507204" w:rsidP="008A72F9">
            <w:pPr>
              <w:keepNext/>
              <w:spacing w:line="240" w:lineRule="auto"/>
              <w:ind w:right="-1" w:firstLine="0"/>
              <w:jc w:val="center"/>
              <w:rPr>
                <w:rFonts w:eastAsia="Times New Roman"/>
                <w:b/>
                <w:color w:val="000000"/>
              </w:rPr>
            </w:pPr>
            <w:r w:rsidRPr="00136614">
              <w:rPr>
                <w:b/>
                <w:sz w:val="20"/>
                <w:szCs w:val="20"/>
              </w:rPr>
              <w:t>Расчетный показатель максимально допустимого уровня территориальной доступности</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Уровень средней жилищной обеспеченности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А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Pr="00D55B0B" w:rsidRDefault="00507204" w:rsidP="008A72F9">
            <w:pPr>
              <w:keepNext/>
              <w:ind w:right="-1" w:firstLine="0"/>
              <w:jc w:val="center"/>
              <w:rPr>
                <w:rFonts w:eastAsia="Times New Roman"/>
                <w:color w:val="000000"/>
                <w:sz w:val="20"/>
                <w:szCs w:val="2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территории для предварительного определения общих размеров территорий жилых зон</w:t>
            </w:r>
          </w:p>
        </w:tc>
        <w:tc>
          <w:tcPr>
            <w:tcW w:w="3237" w:type="dxa"/>
          </w:tcPr>
          <w:p w:rsidR="00507204" w:rsidRDefault="00507204" w:rsidP="008A72F9">
            <w:pPr>
              <w:keepNext/>
              <w:ind w:right="-1" w:firstLine="0"/>
              <w:rPr>
                <w:rFonts w:eastAsia="Times New Roman"/>
                <w:color w:val="000000"/>
              </w:rPr>
            </w:pPr>
            <w:r w:rsidRPr="00454DF4">
              <w:rPr>
                <w:sz w:val="20"/>
                <w:szCs w:val="20"/>
              </w:rPr>
              <w:t>В соответствии с п</w:t>
            </w:r>
            <w:r>
              <w:rPr>
                <w:sz w:val="20"/>
                <w:szCs w:val="20"/>
              </w:rPr>
              <w:t>п</w:t>
            </w:r>
            <w:r w:rsidR="003433B9">
              <w:rPr>
                <w:sz w:val="20"/>
                <w:szCs w:val="20"/>
              </w:rPr>
              <w:t xml:space="preserve">. 4.1.6, таблицей 32 , 33 </w:t>
            </w:r>
            <w:r w:rsidRPr="00454DF4">
              <w:rPr>
                <w:sz w:val="20"/>
                <w:szCs w:val="20"/>
              </w:rPr>
              <w:t xml:space="preserve">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t>Площадь земельных участков, выделяемых около жилых домов на индивидуальный дом или квартиру, кв.</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42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shd w:val="clear" w:color="auto" w:fill="FFFFFF"/>
              </w:rPr>
              <w:t>Коэффициент застройки</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38.1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rPr>
              <w:t>Плотность населения</w:t>
            </w:r>
          </w:p>
        </w:tc>
        <w:tc>
          <w:tcPr>
            <w:tcW w:w="3237" w:type="dxa"/>
          </w:tcPr>
          <w:p w:rsidR="00507204" w:rsidRDefault="00507204" w:rsidP="008A72F9">
            <w:pPr>
              <w:keepNext/>
              <w:ind w:right="-1" w:firstLine="0"/>
              <w:rPr>
                <w:rFonts w:eastAsia="Times New Roman"/>
                <w:color w:val="000000"/>
              </w:rPr>
            </w:pPr>
            <w:r w:rsidRPr="00454DF4">
              <w:rPr>
                <w:sz w:val="20"/>
                <w:szCs w:val="20"/>
              </w:rPr>
              <w:t xml:space="preserve">В соответствии с таблицей 44 </w:t>
            </w:r>
            <w:r>
              <w:rPr>
                <w:sz w:val="20"/>
                <w:szCs w:val="20"/>
              </w:rPr>
              <w:t>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454DF4">
              <w:rPr>
                <w:sz w:val="20"/>
                <w:szCs w:val="20"/>
              </w:rPr>
              <w:lastRenderedPageBreak/>
              <w:t>14.12.2021 года)</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lastRenderedPageBreak/>
              <w:t>Не нормируется</w:t>
            </w:r>
          </w:p>
        </w:tc>
      </w:tr>
      <w:tr w:rsidR="00507204" w:rsidTr="008A72F9">
        <w:tc>
          <w:tcPr>
            <w:tcW w:w="3237" w:type="dxa"/>
            <w:vAlign w:val="center"/>
          </w:tcPr>
          <w:p w:rsidR="00507204" w:rsidRDefault="00507204" w:rsidP="008A72F9">
            <w:pPr>
              <w:keepNext/>
              <w:ind w:right="-1" w:firstLine="0"/>
              <w:jc w:val="center"/>
              <w:rPr>
                <w:rFonts w:eastAsia="Times New Roman"/>
                <w:color w:val="000000"/>
              </w:rPr>
            </w:pPr>
            <w:r w:rsidRPr="000520DE">
              <w:rPr>
                <w:sz w:val="20"/>
                <w:szCs w:val="20"/>
              </w:rPr>
              <w:lastRenderedPageBreak/>
              <w:t>Площадь земельных участков, предоставляемых гражданам в</w:t>
            </w:r>
            <w:r>
              <w:rPr>
                <w:sz w:val="20"/>
                <w:szCs w:val="20"/>
              </w:rPr>
              <w:t xml:space="preserve"> </w:t>
            </w:r>
            <w:r w:rsidRPr="000520DE">
              <w:rPr>
                <w:sz w:val="20"/>
                <w:szCs w:val="20"/>
              </w:rPr>
              <w:t>собственность для размещения объектов жилищного строительства</w:t>
            </w:r>
          </w:p>
        </w:tc>
        <w:tc>
          <w:tcPr>
            <w:tcW w:w="3237" w:type="dxa"/>
          </w:tcPr>
          <w:p w:rsidR="00507204" w:rsidRDefault="00231AFF" w:rsidP="008A72F9">
            <w:pPr>
              <w:keepNext/>
              <w:ind w:right="-1" w:firstLine="0"/>
              <w:rPr>
                <w:rFonts w:eastAsia="Times New Roman"/>
                <w:color w:val="000000"/>
              </w:rPr>
            </w:pPr>
            <w:r>
              <w:rPr>
                <w:rFonts w:eastAsia="Times New Roman"/>
                <w:color w:val="000000"/>
              </w:rPr>
              <w:t>Правила землепользования и застройки Новопокровского района Краснодарского края.</w:t>
            </w:r>
          </w:p>
        </w:tc>
        <w:tc>
          <w:tcPr>
            <w:tcW w:w="3238" w:type="dxa"/>
            <w:vAlign w:val="center"/>
          </w:tcPr>
          <w:p w:rsidR="00507204" w:rsidRDefault="00507204" w:rsidP="008A72F9">
            <w:pPr>
              <w:keepNext/>
              <w:ind w:right="-1" w:firstLine="0"/>
              <w:jc w:val="center"/>
              <w:rPr>
                <w:rFonts w:eastAsia="Times New Roman"/>
                <w:color w:val="000000"/>
              </w:rPr>
            </w:pPr>
            <w:r w:rsidRPr="00D55B0B">
              <w:rPr>
                <w:rFonts w:eastAsia="Times New Roman"/>
                <w:color w:val="000000"/>
                <w:sz w:val="20"/>
                <w:szCs w:val="20"/>
              </w:rPr>
              <w:t>Не нормируется</w:t>
            </w:r>
          </w:p>
        </w:tc>
      </w:tr>
      <w:tr w:rsidR="00BC0C32" w:rsidTr="008A72F9">
        <w:tc>
          <w:tcPr>
            <w:tcW w:w="3237" w:type="dxa"/>
            <w:vAlign w:val="center"/>
          </w:tcPr>
          <w:p w:rsidR="00BC0C32" w:rsidRPr="000520DE" w:rsidRDefault="00BC0C32" w:rsidP="008A72F9">
            <w:pPr>
              <w:keepNext/>
              <w:ind w:right="-1" w:firstLine="0"/>
              <w:jc w:val="center"/>
              <w:rPr>
                <w:sz w:val="20"/>
                <w:szCs w:val="20"/>
              </w:rPr>
            </w:pPr>
            <w:r w:rsidRPr="009A0F68">
              <w:rPr>
                <w:sz w:val="20"/>
                <w:szCs w:val="20"/>
              </w:rPr>
              <w:t>Расчетная площадь селитебной территории</w:t>
            </w:r>
          </w:p>
        </w:tc>
        <w:tc>
          <w:tcPr>
            <w:tcW w:w="3237" w:type="dxa"/>
          </w:tcPr>
          <w:p w:rsidR="00BC0C32" w:rsidRDefault="00BC0C32" w:rsidP="00BC0C32">
            <w:pPr>
              <w:keepNext/>
              <w:ind w:right="-1" w:firstLine="0"/>
              <w:jc w:val="center"/>
              <w:rPr>
                <w:rFonts w:eastAsia="Times New Roman"/>
                <w:color w:val="000000"/>
              </w:rPr>
            </w:pPr>
            <w:r>
              <w:rPr>
                <w:sz w:val="20"/>
                <w:szCs w:val="20"/>
              </w:rPr>
              <w:t>В соответствии с таблицей 32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Pr="00D55B0B"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E55C79" w:rsidTr="008A72F9">
        <w:tc>
          <w:tcPr>
            <w:tcW w:w="3237" w:type="dxa"/>
            <w:vAlign w:val="center"/>
          </w:tcPr>
          <w:p w:rsidR="00E55C79" w:rsidRPr="009A0F68" w:rsidRDefault="00E55C79" w:rsidP="008A72F9">
            <w:pPr>
              <w:keepNext/>
              <w:ind w:right="-1" w:firstLine="0"/>
              <w:jc w:val="center"/>
              <w:rPr>
                <w:sz w:val="20"/>
                <w:szCs w:val="20"/>
              </w:rPr>
            </w:pPr>
            <w:r>
              <w:rPr>
                <w:sz w:val="20"/>
                <w:szCs w:val="20"/>
              </w:rPr>
              <w:t>Плотность застройки</w:t>
            </w:r>
          </w:p>
        </w:tc>
        <w:tc>
          <w:tcPr>
            <w:tcW w:w="3237" w:type="dxa"/>
          </w:tcPr>
          <w:p w:rsidR="00E55C79" w:rsidRDefault="00E55C79" w:rsidP="00BC0C32">
            <w:pPr>
              <w:keepNext/>
              <w:ind w:right="-1" w:firstLine="0"/>
              <w:jc w:val="center"/>
              <w:rPr>
                <w:sz w:val="20"/>
                <w:szCs w:val="20"/>
              </w:rPr>
            </w:pPr>
            <w:r>
              <w:rPr>
                <w:sz w:val="20"/>
                <w:szCs w:val="20"/>
              </w:rPr>
              <w:t>В соответствии с таблицей 48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55C79" w:rsidRDefault="00E55C79"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Pr="00BC0C32" w:rsidRDefault="00BC0C32" w:rsidP="00BC0C32">
            <w:pPr>
              <w:pStyle w:val="11"/>
              <w:pageBreakBefore w:val="0"/>
              <w:numPr>
                <w:ilvl w:val="0"/>
                <w:numId w:val="0"/>
              </w:numPr>
              <w:outlineLvl w:val="0"/>
              <w:rPr>
                <w:b w:val="0"/>
                <w:sz w:val="20"/>
                <w:szCs w:val="20"/>
              </w:rPr>
            </w:pPr>
            <w:r>
              <w:rPr>
                <w:b w:val="0"/>
                <w:sz w:val="20"/>
                <w:szCs w:val="20"/>
              </w:rPr>
              <w:t>О</w:t>
            </w:r>
            <w:r w:rsidRPr="00BC0C32">
              <w:rPr>
                <w:b w:val="0"/>
                <w:sz w:val="20"/>
                <w:szCs w:val="20"/>
              </w:rPr>
              <w:t>беспеченности многоквартирных жилых домов придомовыми площадками</w:t>
            </w:r>
          </w:p>
          <w:p w:rsidR="00BC0C32" w:rsidRPr="00BC0C32" w:rsidRDefault="00BC0C32" w:rsidP="008A72F9">
            <w:pPr>
              <w:keepNext/>
              <w:ind w:right="-1" w:firstLine="0"/>
              <w:jc w:val="center"/>
              <w:rPr>
                <w:sz w:val="20"/>
                <w:szCs w:val="20"/>
              </w:rPr>
            </w:pP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39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BC0C32" w:rsidTr="008A72F9">
        <w:tc>
          <w:tcPr>
            <w:tcW w:w="3237" w:type="dxa"/>
            <w:vAlign w:val="center"/>
          </w:tcPr>
          <w:p w:rsidR="00BC0C32" w:rsidRDefault="00BC0C32" w:rsidP="00BC0C32">
            <w:pPr>
              <w:pStyle w:val="11"/>
              <w:keepLines w:val="0"/>
              <w:pageBreakBefore w:val="0"/>
              <w:numPr>
                <w:ilvl w:val="0"/>
                <w:numId w:val="0"/>
              </w:numPr>
              <w:outlineLvl w:val="0"/>
              <w:rPr>
                <w:b w:val="0"/>
                <w:sz w:val="20"/>
                <w:szCs w:val="20"/>
              </w:rPr>
            </w:pPr>
            <w:r w:rsidRPr="00BC0C32">
              <w:rPr>
                <w:b w:val="0"/>
                <w:sz w:val="20"/>
                <w:szCs w:val="20"/>
              </w:rPr>
              <w:t>Нормативное соотношение территорий различного функционального назначения в составе жилых образований коттеджной застройки, %</w:t>
            </w:r>
          </w:p>
        </w:tc>
        <w:tc>
          <w:tcPr>
            <w:tcW w:w="3237" w:type="dxa"/>
          </w:tcPr>
          <w:p w:rsidR="00BC0C32" w:rsidRDefault="00BC0C32" w:rsidP="00BC0C32">
            <w:pPr>
              <w:keepNext/>
              <w:ind w:right="-1" w:firstLine="0"/>
              <w:jc w:val="center"/>
              <w:rPr>
                <w:sz w:val="20"/>
                <w:szCs w:val="20"/>
              </w:rPr>
            </w:pPr>
            <w:r>
              <w:rPr>
                <w:sz w:val="20"/>
                <w:szCs w:val="20"/>
              </w:rPr>
              <w:t>В соответствии с таблицей 45.1 НГП</w:t>
            </w:r>
            <w:r w:rsidRPr="00454DF4">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BC0C32" w:rsidRDefault="00BC0C32"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bl>
    <w:p w:rsidR="00507204" w:rsidRPr="00136614" w:rsidRDefault="00507204" w:rsidP="00D63F33">
      <w:pPr>
        <w:keepNext/>
        <w:ind w:right="-1"/>
        <w:jc w:val="center"/>
        <w:rPr>
          <w:rFonts w:eastAsia="Times New Roman"/>
          <w:color w:val="000000"/>
          <w:szCs w:val="24"/>
        </w:rPr>
      </w:pPr>
    </w:p>
    <w:p w:rsidR="0037602E" w:rsidRDefault="0037602E" w:rsidP="00D63F33">
      <w:pPr>
        <w:pStyle w:val="afffffffff9"/>
      </w:pPr>
      <w:bookmarkStart w:id="5" w:name="_Toc98367459"/>
      <w:bookmarkStart w:id="6" w:name="_Toc98192525"/>
      <w:r w:rsidRPr="00C80E95">
        <w:t>Обоснование расчетных показателей, устанавливаемых для объектов в области автомобильных дорог местного значения</w:t>
      </w:r>
      <w:bookmarkEnd w:id="5"/>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4925FC" w:rsidRDefault="004925FC" w:rsidP="004925FC">
      <w:pPr>
        <w:pStyle w:val="afffffffff9"/>
        <w:numPr>
          <w:ilvl w:val="0"/>
          <w:numId w:val="0"/>
        </w:numPr>
        <w:ind w:left="851"/>
      </w:pPr>
    </w:p>
    <w:p w:rsidR="00F176DF" w:rsidRPr="00F176DF" w:rsidRDefault="00F176DF" w:rsidP="00D63F33">
      <w:pPr>
        <w:pStyle w:val="afffffffff9"/>
        <w:numPr>
          <w:ilvl w:val="0"/>
          <w:numId w:val="0"/>
        </w:numPr>
        <w:ind w:left="851"/>
        <w:rPr>
          <w:b w:val="0"/>
          <w:szCs w:val="24"/>
        </w:rPr>
      </w:pPr>
      <w:r>
        <w:rPr>
          <w:b w:val="0"/>
          <w:szCs w:val="24"/>
        </w:rPr>
        <w:lastRenderedPageBreak/>
        <w:t xml:space="preserve">                                                                                                                       </w:t>
      </w:r>
      <w:r w:rsidRPr="00F176DF">
        <w:rPr>
          <w:b w:val="0"/>
          <w:szCs w:val="24"/>
        </w:rPr>
        <w:t xml:space="preserve">Таблица 2.3  </w:t>
      </w:r>
    </w:p>
    <w:bookmarkEnd w:id="6"/>
    <w:p w:rsidR="00FD61B6" w:rsidRDefault="00DB26F7" w:rsidP="00D63F33">
      <w:pPr>
        <w:keepNext/>
        <w:jc w:val="center"/>
        <w:rPr>
          <w:szCs w:val="24"/>
        </w:rPr>
      </w:pPr>
      <w:r w:rsidRPr="00F176DF">
        <w:rPr>
          <w:szCs w:val="24"/>
        </w:rPr>
        <w:t>Обоснование расчетных показателей, устанавливаемых для объектов в области автомобильных дорог местного значения</w:t>
      </w:r>
    </w:p>
    <w:tbl>
      <w:tblPr>
        <w:tblStyle w:val="af2"/>
        <w:tblW w:w="0" w:type="auto"/>
        <w:tblLook w:val="04A0"/>
      </w:tblPr>
      <w:tblGrid>
        <w:gridCol w:w="3237"/>
        <w:gridCol w:w="3534"/>
        <w:gridCol w:w="2941"/>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vAlign w:val="center"/>
          </w:tcPr>
          <w:p w:rsidR="00182761" w:rsidRPr="00F176DF" w:rsidRDefault="00182761" w:rsidP="008A72F9">
            <w:pPr>
              <w:keepNext/>
              <w:ind w:right="-1" w:firstLine="0"/>
              <w:jc w:val="center"/>
              <w:rPr>
                <w:rFonts w:eastAsia="Times New Roman"/>
                <w:b/>
                <w:color w:val="000000"/>
              </w:rPr>
            </w:pPr>
          </w:p>
        </w:tc>
        <w:tc>
          <w:tcPr>
            <w:tcW w:w="3534"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2941" w:type="dxa"/>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Pr>
                <w:sz w:val="20"/>
                <w:szCs w:val="20"/>
              </w:rPr>
              <w:t xml:space="preserve"> </w:t>
            </w:r>
            <w:r w:rsidRPr="00DD1362">
              <w:rPr>
                <w:sz w:val="20"/>
                <w:szCs w:val="20"/>
              </w:rPr>
              <w:t>Обеспеченность населения автомобильными дорогами  местного значения</w:t>
            </w:r>
            <w:r>
              <w:rPr>
                <w:sz w:val="20"/>
                <w:szCs w:val="20"/>
              </w:rPr>
              <w:t xml:space="preserve"> общего пользования </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 плотностью населения выше средней плотности населения в Российской Федерации - не менее 0,12 км/кв. км</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rFonts w:eastAsia="Times New Roman"/>
                <w:color w:val="000000"/>
                <w:sz w:val="20"/>
                <w:szCs w:val="20"/>
              </w:rPr>
            </w:pPr>
            <w:r w:rsidRPr="00DD1362">
              <w:rPr>
                <w:sz w:val="20"/>
                <w:szCs w:val="20"/>
              </w:rPr>
              <w:t>Обеспеченность населения автомоб</w:t>
            </w:r>
            <w:r>
              <w:rPr>
                <w:sz w:val="20"/>
                <w:szCs w:val="20"/>
              </w:rPr>
              <w:t>ильными дорогами</w:t>
            </w:r>
            <w:r w:rsidRPr="00DD1362">
              <w:rPr>
                <w:sz w:val="20"/>
                <w:szCs w:val="20"/>
              </w:rPr>
              <w:t xml:space="preserve"> местного значения общего пользования</w:t>
            </w:r>
          </w:p>
        </w:tc>
        <w:tc>
          <w:tcPr>
            <w:tcW w:w="3534" w:type="dxa"/>
            <w:vAlign w:val="center"/>
          </w:tcPr>
          <w:p w:rsidR="00182761" w:rsidRPr="00DD1362" w:rsidRDefault="00182761" w:rsidP="008A72F9">
            <w:pPr>
              <w:keepNext/>
              <w:ind w:right="-1" w:firstLine="0"/>
              <w:rPr>
                <w:rFonts w:eastAsia="Times New Roman"/>
                <w:color w:val="000000"/>
                <w:sz w:val="20"/>
                <w:szCs w:val="20"/>
              </w:rPr>
            </w:pPr>
            <w:r w:rsidRPr="00DD1362">
              <w:rPr>
                <w:sz w:val="20"/>
                <w:szCs w:val="20"/>
              </w:rPr>
              <w:t>Для территорий сельских поселений - не менее 60%, для территорий городских округов и городских поселений - не менее 75%</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sidRPr="00DD1362">
              <w:rPr>
                <w:rFonts w:eastAsia="Times New Roman"/>
                <w:color w:val="000000"/>
                <w:sz w:val="20"/>
                <w:szCs w:val="20"/>
              </w:rPr>
              <w:t>Не нормируется</w:t>
            </w:r>
          </w:p>
        </w:tc>
      </w:tr>
      <w:tr w:rsidR="00182761" w:rsidTr="008A72F9">
        <w:tc>
          <w:tcPr>
            <w:tcW w:w="3237" w:type="dxa"/>
            <w:vAlign w:val="center"/>
          </w:tcPr>
          <w:p w:rsidR="00182761" w:rsidRPr="00DD1362" w:rsidRDefault="00182761" w:rsidP="008A72F9">
            <w:pPr>
              <w:keepNext/>
              <w:ind w:right="-1" w:firstLine="0"/>
              <w:jc w:val="center"/>
              <w:rPr>
                <w:sz w:val="20"/>
                <w:szCs w:val="20"/>
              </w:rPr>
            </w:pPr>
            <w:r w:rsidRPr="00DD1362">
              <w:rPr>
                <w:sz w:val="20"/>
                <w:szCs w:val="20"/>
              </w:rPr>
              <w:t>Обеспеченность населения улично-дорожной сетью общего пользования в пределах населенного пункта</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таблицей 84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jc w:val="center"/>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но не более 5 минут</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личным автотранспортом</w:t>
            </w:r>
          </w:p>
        </w:tc>
        <w:tc>
          <w:tcPr>
            <w:tcW w:w="3534" w:type="dxa"/>
            <w:vAlign w:val="center"/>
          </w:tcPr>
          <w:p w:rsidR="00182761" w:rsidRPr="005001DA" w:rsidRDefault="00182761" w:rsidP="008A72F9">
            <w:pPr>
              <w:keepNext/>
              <w:ind w:right="-1" w:firstLine="0"/>
              <w:rPr>
                <w:sz w:val="20"/>
                <w:szCs w:val="20"/>
              </w:rPr>
            </w:pPr>
            <w:r>
              <w:t xml:space="preserve">В соответствии с таблицей 83.1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2941" w:type="dxa"/>
            <w:vAlign w:val="center"/>
          </w:tcPr>
          <w:p w:rsidR="00182761" w:rsidRPr="00DD1362" w:rsidRDefault="00182761" w:rsidP="008A72F9">
            <w:pPr>
              <w:keepNext/>
              <w:ind w:right="-1" w:firstLine="0"/>
              <w:jc w:val="center"/>
              <w:rPr>
                <w:rFonts w:eastAsia="Times New Roman"/>
                <w:color w:val="000000"/>
                <w:sz w:val="20"/>
                <w:szCs w:val="20"/>
              </w:rPr>
            </w:pPr>
            <w:r>
              <w:rPr>
                <w:rFonts w:eastAsia="Times New Roman"/>
                <w:color w:val="000000"/>
                <w:sz w:val="20"/>
                <w:szCs w:val="20"/>
              </w:rPr>
              <w:t>Не нормируется</w:t>
            </w:r>
          </w:p>
        </w:tc>
      </w:tr>
      <w:tr w:rsidR="00182761" w:rsidTr="008A72F9">
        <w:tc>
          <w:tcPr>
            <w:tcW w:w="3237" w:type="dxa"/>
            <w:vAlign w:val="center"/>
          </w:tcPr>
          <w:p w:rsidR="00182761" w:rsidRPr="005001DA" w:rsidRDefault="00182761" w:rsidP="008A72F9">
            <w:pPr>
              <w:keepNext/>
              <w:ind w:right="-1" w:firstLine="0"/>
              <w:jc w:val="center"/>
              <w:rPr>
                <w:sz w:val="20"/>
                <w:szCs w:val="20"/>
              </w:rPr>
            </w:pPr>
            <w:r w:rsidRPr="005001DA">
              <w:rPr>
                <w:sz w:val="20"/>
                <w:szCs w:val="20"/>
              </w:rPr>
              <w:t>Обеспеченность населения местами постоянного хранения личного автотранспорта, временными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соответствии с </w:t>
            </w:r>
            <w:r w:rsidR="006173E4">
              <w:rPr>
                <w:sz w:val="20"/>
                <w:szCs w:val="20"/>
              </w:rPr>
              <w:t xml:space="preserve">таблицей 5.5.148 </w:t>
            </w:r>
            <w:r w:rsidRPr="004A200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5001DA" w:rsidRDefault="00182761" w:rsidP="008A72F9">
            <w:pPr>
              <w:keepNext/>
              <w:ind w:right="-1" w:firstLine="0"/>
              <w:rPr>
                <w:rFonts w:eastAsia="Times New Roman"/>
                <w:color w:val="000000"/>
                <w:sz w:val="20"/>
                <w:szCs w:val="20"/>
              </w:rPr>
            </w:pPr>
            <w:r w:rsidRPr="005001DA">
              <w:rPr>
                <w:sz w:val="20"/>
                <w:szCs w:val="20"/>
              </w:rPr>
              <w:t>Устанавливается для городских населенных пунктов в зависимости от морфологии уличной сети, людности, но не более 15 минут</w:t>
            </w:r>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Обеспеченность населения временными и гостевыми стоянками (парковками)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В соответствии с пп.5.5.148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Устанавливается для городских населенных пунктов в зависимости от морфологии уличной сети, людности, но не более 5 минут</w:t>
            </w:r>
          </w:p>
        </w:tc>
      </w:tr>
      <w:tr w:rsidR="00182761" w:rsidTr="008A72F9">
        <w:tc>
          <w:tcPr>
            <w:tcW w:w="3237" w:type="dxa"/>
            <w:vAlign w:val="center"/>
          </w:tcPr>
          <w:p w:rsidR="00182761" w:rsidRPr="00356345" w:rsidRDefault="00182761" w:rsidP="008A72F9">
            <w:pPr>
              <w:keepNext/>
              <w:ind w:right="-1" w:firstLine="0"/>
              <w:jc w:val="center"/>
              <w:rPr>
                <w:sz w:val="20"/>
                <w:szCs w:val="20"/>
              </w:rPr>
            </w:pPr>
            <w:r w:rsidRPr="00356345">
              <w:rPr>
                <w:sz w:val="20"/>
                <w:szCs w:val="20"/>
              </w:rPr>
              <w:t>Уровень обеспеченности автозаправочными станциями</w:t>
            </w:r>
          </w:p>
        </w:tc>
        <w:tc>
          <w:tcPr>
            <w:tcW w:w="3534" w:type="dxa"/>
            <w:vAlign w:val="center"/>
          </w:tcPr>
          <w:p w:rsidR="00182761" w:rsidRPr="004A200F" w:rsidRDefault="00182761" w:rsidP="008A72F9">
            <w:pPr>
              <w:keepNext/>
              <w:ind w:right="-1" w:firstLine="0"/>
              <w:rPr>
                <w:sz w:val="20"/>
                <w:szCs w:val="20"/>
              </w:rPr>
            </w:pPr>
            <w:r w:rsidRPr="004A200F">
              <w:rPr>
                <w:sz w:val="20"/>
                <w:szCs w:val="20"/>
              </w:rPr>
              <w:t xml:space="preserve">В </w:t>
            </w:r>
            <w:r w:rsidR="006173E4">
              <w:rPr>
                <w:sz w:val="20"/>
                <w:szCs w:val="20"/>
              </w:rPr>
              <w:t>соответствии с пп 5.5.136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182761" w:rsidRPr="004F21B6" w:rsidRDefault="00182761" w:rsidP="008A72F9">
            <w:pPr>
              <w:keepNext/>
              <w:ind w:right="-1" w:firstLine="0"/>
              <w:jc w:val="center"/>
              <w:rPr>
                <w:sz w:val="20"/>
                <w:szCs w:val="20"/>
              </w:rPr>
            </w:pPr>
            <w:r>
              <w:rPr>
                <w:sz w:val="20"/>
                <w:szCs w:val="20"/>
              </w:rPr>
              <w:t>Не нормируется</w:t>
            </w:r>
          </w:p>
        </w:tc>
      </w:tr>
      <w:tr w:rsidR="0084161B" w:rsidTr="008A72F9">
        <w:tc>
          <w:tcPr>
            <w:tcW w:w="3237" w:type="dxa"/>
            <w:vAlign w:val="center"/>
          </w:tcPr>
          <w:p w:rsidR="0084161B" w:rsidRPr="00356345" w:rsidRDefault="0084161B" w:rsidP="008A72F9">
            <w:pPr>
              <w:keepNext/>
              <w:ind w:right="-1" w:firstLine="0"/>
              <w:jc w:val="center"/>
              <w:rPr>
                <w:sz w:val="20"/>
                <w:szCs w:val="20"/>
              </w:rPr>
            </w:pPr>
            <w:r w:rsidRPr="00872EDF">
              <w:rPr>
                <w:sz w:val="20"/>
                <w:szCs w:val="20"/>
              </w:rPr>
              <w:lastRenderedPageBreak/>
              <w:t>Минимально допустимый уровень обеспеченности</w:t>
            </w:r>
          </w:p>
        </w:tc>
        <w:tc>
          <w:tcPr>
            <w:tcW w:w="3534" w:type="dxa"/>
            <w:vAlign w:val="center"/>
          </w:tcPr>
          <w:p w:rsidR="0084161B" w:rsidRPr="004A200F" w:rsidRDefault="00AD6DE1" w:rsidP="008A72F9">
            <w:pPr>
              <w:keepNext/>
              <w:ind w:right="-1" w:firstLine="0"/>
              <w:rPr>
                <w:sz w:val="20"/>
                <w:szCs w:val="20"/>
              </w:rPr>
            </w:pPr>
            <w:r w:rsidRPr="004A200F">
              <w:rPr>
                <w:sz w:val="20"/>
                <w:szCs w:val="20"/>
              </w:rPr>
              <w:t xml:space="preserve">В </w:t>
            </w:r>
            <w:r>
              <w:rPr>
                <w:sz w:val="20"/>
                <w:szCs w:val="20"/>
              </w:rPr>
              <w:t>соответствии с пп 5.5.45</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84161B" w:rsidRDefault="00AD6DE1" w:rsidP="008A72F9">
            <w:pPr>
              <w:keepNext/>
              <w:ind w:right="-1" w:firstLine="0"/>
              <w:jc w:val="center"/>
              <w:rPr>
                <w:sz w:val="20"/>
                <w:szCs w:val="20"/>
              </w:rPr>
            </w:pPr>
            <w:r>
              <w:rPr>
                <w:sz w:val="20"/>
                <w:szCs w:val="20"/>
              </w:rPr>
              <w:t>Не нормируется</w:t>
            </w:r>
          </w:p>
        </w:tc>
      </w:tr>
      <w:tr w:rsidR="00CF3511" w:rsidTr="008A72F9">
        <w:tc>
          <w:tcPr>
            <w:tcW w:w="3237" w:type="dxa"/>
            <w:vAlign w:val="center"/>
          </w:tcPr>
          <w:p w:rsidR="00CF3511" w:rsidRDefault="00CF3511" w:rsidP="008A72F9">
            <w:pPr>
              <w:keepNext/>
              <w:ind w:right="-1" w:firstLine="0"/>
              <w:jc w:val="center"/>
              <w:rPr>
                <w:sz w:val="20"/>
                <w:szCs w:val="20"/>
              </w:rPr>
            </w:pPr>
            <w:r>
              <w:t>Расстояние видимости поверхности проезжей части и встречного автомобиля</w:t>
            </w:r>
          </w:p>
        </w:tc>
        <w:tc>
          <w:tcPr>
            <w:tcW w:w="3534" w:type="dxa"/>
            <w:vAlign w:val="center"/>
          </w:tcPr>
          <w:p w:rsidR="00CF3511" w:rsidRPr="004A200F" w:rsidRDefault="00CF3511" w:rsidP="008A72F9">
            <w:pPr>
              <w:keepNext/>
              <w:ind w:right="-1" w:firstLine="0"/>
              <w:rPr>
                <w:sz w:val="20"/>
                <w:szCs w:val="20"/>
              </w:rPr>
            </w:pPr>
            <w:r w:rsidRPr="004A200F">
              <w:rPr>
                <w:sz w:val="20"/>
                <w:szCs w:val="20"/>
              </w:rPr>
              <w:t xml:space="preserve">В </w:t>
            </w:r>
            <w:r>
              <w:rPr>
                <w:sz w:val="20"/>
                <w:szCs w:val="20"/>
              </w:rPr>
              <w:t>соответствии с таблицей 89</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CF3511" w:rsidRDefault="00CF3511" w:rsidP="008A72F9">
            <w:pPr>
              <w:keepNext/>
              <w:ind w:right="-1" w:firstLine="0"/>
              <w:jc w:val="center"/>
              <w:rPr>
                <w:sz w:val="20"/>
                <w:szCs w:val="20"/>
              </w:rPr>
            </w:pPr>
            <w:r>
              <w:rPr>
                <w:sz w:val="20"/>
                <w:szCs w:val="20"/>
              </w:rPr>
              <w:t>Не нормируется</w:t>
            </w:r>
          </w:p>
        </w:tc>
      </w:tr>
      <w:tr w:rsidR="004925FC" w:rsidTr="008A72F9">
        <w:tc>
          <w:tcPr>
            <w:tcW w:w="3237" w:type="dxa"/>
            <w:vAlign w:val="center"/>
          </w:tcPr>
          <w:p w:rsidR="004925FC" w:rsidRPr="00872EDF" w:rsidRDefault="004925FC" w:rsidP="008A72F9">
            <w:pPr>
              <w:keepNext/>
              <w:ind w:right="-1" w:firstLine="0"/>
              <w:jc w:val="center"/>
              <w:rPr>
                <w:sz w:val="20"/>
                <w:szCs w:val="20"/>
              </w:rPr>
            </w:pPr>
            <w:r>
              <w:rPr>
                <w:sz w:val="20"/>
                <w:szCs w:val="20"/>
              </w:rPr>
              <w:t>Основные параметры и категории улиц</w:t>
            </w:r>
          </w:p>
        </w:tc>
        <w:tc>
          <w:tcPr>
            <w:tcW w:w="3534" w:type="dxa"/>
            <w:vAlign w:val="center"/>
          </w:tcPr>
          <w:p w:rsidR="004925FC" w:rsidRPr="004A200F" w:rsidRDefault="004925FC" w:rsidP="008A72F9">
            <w:pPr>
              <w:keepNext/>
              <w:ind w:right="-1" w:firstLine="0"/>
              <w:rPr>
                <w:sz w:val="20"/>
                <w:szCs w:val="20"/>
              </w:rPr>
            </w:pPr>
            <w:r w:rsidRPr="004A200F">
              <w:rPr>
                <w:sz w:val="20"/>
                <w:szCs w:val="20"/>
              </w:rPr>
              <w:t xml:space="preserve">В </w:t>
            </w:r>
            <w:r>
              <w:rPr>
                <w:sz w:val="20"/>
                <w:szCs w:val="20"/>
              </w:rPr>
              <w:t>соответствии с</w:t>
            </w:r>
            <w:r w:rsidR="00CF3511">
              <w:rPr>
                <w:sz w:val="20"/>
                <w:szCs w:val="20"/>
              </w:rPr>
              <w:t xml:space="preserve"> </w:t>
            </w:r>
            <w:r>
              <w:rPr>
                <w:sz w:val="20"/>
                <w:szCs w:val="20"/>
              </w:rPr>
              <w:t>таблицей</w:t>
            </w:r>
            <w:r w:rsidR="00CF3511">
              <w:rPr>
                <w:sz w:val="20"/>
                <w:szCs w:val="20"/>
              </w:rPr>
              <w:t xml:space="preserve"> 96</w:t>
            </w:r>
            <w:r w:rsidRPr="006173E4">
              <w:rPr>
                <w:sz w:val="20"/>
                <w:szCs w:val="20"/>
              </w:rPr>
              <w:t xml:space="preserve"> НГП</w:t>
            </w:r>
            <w:r w:rsidRPr="004A200F">
              <w:rPr>
                <w:sz w:val="20"/>
                <w:szCs w:val="20"/>
              </w:rPr>
              <w:t xml:space="preserve">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2941" w:type="dxa"/>
            <w:vAlign w:val="center"/>
          </w:tcPr>
          <w:p w:rsidR="004925FC" w:rsidRDefault="00CF3511" w:rsidP="008A72F9">
            <w:pPr>
              <w:keepNext/>
              <w:ind w:right="-1" w:firstLine="0"/>
              <w:jc w:val="center"/>
              <w:rPr>
                <w:sz w:val="20"/>
                <w:szCs w:val="20"/>
              </w:rPr>
            </w:pPr>
            <w:r>
              <w:rPr>
                <w:sz w:val="20"/>
                <w:szCs w:val="20"/>
              </w:rPr>
              <w:t>Не нормируется</w:t>
            </w:r>
          </w:p>
        </w:tc>
      </w:tr>
    </w:tbl>
    <w:p w:rsidR="00182761" w:rsidRPr="00F176DF" w:rsidRDefault="00182761" w:rsidP="004925FC">
      <w:pPr>
        <w:keepNext/>
        <w:spacing w:after="120"/>
        <w:rPr>
          <w:szCs w:val="24"/>
        </w:rPr>
      </w:pPr>
    </w:p>
    <w:p w:rsidR="004D049E" w:rsidRDefault="004D049E" w:rsidP="00D63F33">
      <w:pPr>
        <w:pStyle w:val="afffffffff9"/>
      </w:pPr>
      <w:bookmarkStart w:id="7" w:name="Par988"/>
      <w:bookmarkStart w:id="8" w:name="_Toc98367460"/>
      <w:bookmarkEnd w:id="7"/>
      <w:r w:rsidRPr="00C80E95">
        <w:t>Обоснование расчетных показателей, устанавливаемых для объектов в области чрезвычайных ситуаций</w:t>
      </w:r>
      <w:bookmarkEnd w:id="8"/>
    </w:p>
    <w:p w:rsidR="00F176DF" w:rsidRPr="00F176DF" w:rsidRDefault="00F176DF" w:rsidP="00D63F33">
      <w:pPr>
        <w:pStyle w:val="afffffffff9"/>
        <w:numPr>
          <w:ilvl w:val="0"/>
          <w:numId w:val="0"/>
        </w:numPr>
        <w:ind w:left="284" w:firstLine="7654"/>
        <w:rPr>
          <w:b w:val="0"/>
        </w:rPr>
      </w:pPr>
      <w:r w:rsidRPr="00F176DF">
        <w:rPr>
          <w:b w:val="0"/>
        </w:rPr>
        <w:t xml:space="preserve">Таблица 2.4  </w:t>
      </w:r>
    </w:p>
    <w:p w:rsidR="00FD61B6" w:rsidRDefault="004F21B6" w:rsidP="00D63F33">
      <w:pPr>
        <w:keepNext/>
        <w:jc w:val="center"/>
      </w:pPr>
      <w:r>
        <w:t>Обоснование расчетных показателей, устанавливаемых для объектов в области чрезвычайных ситуаций</w:t>
      </w:r>
    </w:p>
    <w:tbl>
      <w:tblPr>
        <w:tblStyle w:val="af2"/>
        <w:tblW w:w="0" w:type="auto"/>
        <w:tblLook w:val="04A0"/>
      </w:tblPr>
      <w:tblGrid>
        <w:gridCol w:w="3237"/>
        <w:gridCol w:w="3392"/>
        <w:gridCol w:w="3083"/>
      </w:tblGrid>
      <w:tr w:rsidR="00182761"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rPr>
          <w:tblHeader/>
        </w:trPr>
        <w:tc>
          <w:tcPr>
            <w:tcW w:w="3237" w:type="dxa"/>
            <w:vMerge/>
          </w:tcPr>
          <w:p w:rsidR="00182761" w:rsidRPr="00F176DF" w:rsidRDefault="00182761" w:rsidP="008A72F9">
            <w:pPr>
              <w:keepNext/>
              <w:ind w:right="-1" w:firstLine="0"/>
              <w:jc w:val="center"/>
              <w:rPr>
                <w:rFonts w:eastAsia="Times New Roman"/>
                <w:b/>
                <w:color w:val="000000"/>
              </w:rPr>
            </w:pPr>
          </w:p>
        </w:tc>
        <w:tc>
          <w:tcPr>
            <w:tcW w:w="3392"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4F21B6" w:rsidRDefault="00182761" w:rsidP="008A72F9">
            <w:pPr>
              <w:keepNext/>
              <w:ind w:right="-1" w:firstLine="0"/>
              <w:jc w:val="center"/>
              <w:rPr>
                <w:rFonts w:eastAsia="Times New Roman"/>
                <w:color w:val="000000"/>
                <w:sz w:val="20"/>
                <w:szCs w:val="20"/>
              </w:rPr>
            </w:pPr>
            <w:r w:rsidRPr="004F21B6">
              <w:rPr>
                <w:sz w:val="20"/>
                <w:szCs w:val="20"/>
              </w:rPr>
              <w:t>Объекты пожарной охраны (Пожарные депо</w:t>
            </w:r>
            <w:r>
              <w:rPr>
                <w:sz w:val="20"/>
                <w:szCs w:val="20"/>
              </w:rPr>
              <w:t>)</w:t>
            </w:r>
          </w:p>
        </w:tc>
        <w:tc>
          <w:tcPr>
            <w:tcW w:w="3392"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140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4F21B6" w:rsidRDefault="00182761" w:rsidP="008A72F9">
            <w:pPr>
              <w:keepNext/>
              <w:ind w:right="-1" w:firstLine="0"/>
              <w:jc w:val="center"/>
              <w:rPr>
                <w:rFonts w:eastAsia="Times New Roman"/>
                <w:sz w:val="20"/>
                <w:szCs w:val="20"/>
              </w:rPr>
            </w:pPr>
            <w:r w:rsidRPr="004F21B6">
              <w:rPr>
                <w:sz w:val="20"/>
                <w:szCs w:val="20"/>
              </w:rPr>
              <w:t xml:space="preserve">Нормы проектирования объектов пожарной охраны. НПБ 101-95, </w:t>
            </w:r>
            <w:hyperlink r:id="rId12"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 1.2</w:t>
              </w:r>
            </w:hyperlink>
            <w:r w:rsidRPr="004F21B6">
              <w:rPr>
                <w:sz w:val="20"/>
                <w:szCs w:val="20"/>
              </w:rPr>
              <w:t xml:space="preserve">; </w:t>
            </w:r>
            <w:hyperlink r:id="rId13"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прил. 1</w:t>
              </w:r>
            </w:hyperlink>
            <w:r w:rsidRPr="004F21B6">
              <w:rPr>
                <w:sz w:val="20"/>
                <w:szCs w:val="20"/>
              </w:rPr>
              <w:t xml:space="preserve">, </w:t>
            </w:r>
            <w:hyperlink r:id="rId14" w:tooltip="&quot;Нормы проектирования объектов пожарной охраны. НПБ 101-95&quot; (утв. ГУГПС МВД РФ, введены Приказом ГУГПС МВД РФ от 30.12.1994 N 36)------------ Утратил силу или отменен{КонсультантПлюс}" w:history="1">
              <w:r w:rsidRPr="004F21B6">
                <w:rPr>
                  <w:sz w:val="20"/>
                  <w:szCs w:val="20"/>
                </w:rPr>
                <w:t>7</w:t>
              </w:r>
            </w:hyperlink>
          </w:p>
        </w:tc>
      </w:tr>
      <w:tr w:rsidR="00182761" w:rsidTr="008A72F9">
        <w:tc>
          <w:tcPr>
            <w:tcW w:w="3237" w:type="dxa"/>
            <w:vAlign w:val="center"/>
          </w:tcPr>
          <w:p w:rsidR="00182761" w:rsidRPr="004F21B6" w:rsidRDefault="00182761" w:rsidP="008A72F9">
            <w:pPr>
              <w:keepNext/>
              <w:ind w:right="-1" w:firstLine="0"/>
              <w:jc w:val="center"/>
              <w:rPr>
                <w:sz w:val="20"/>
                <w:szCs w:val="20"/>
              </w:rPr>
            </w:pPr>
            <w:r w:rsidRPr="004F21B6">
              <w:rPr>
                <w:sz w:val="20"/>
                <w:szCs w:val="20"/>
              </w:rPr>
              <w:t>Объекты противопожарного водоснабжения</w:t>
            </w:r>
          </w:p>
        </w:tc>
        <w:tc>
          <w:tcPr>
            <w:tcW w:w="3392" w:type="dxa"/>
          </w:tcPr>
          <w:p w:rsidR="00182761" w:rsidRPr="004F21B6" w:rsidRDefault="00182761" w:rsidP="008A72F9">
            <w:pPr>
              <w:pStyle w:val="Sb"/>
              <w:jc w:val="both"/>
              <w:rPr>
                <w:szCs w:val="20"/>
              </w:rPr>
            </w:pPr>
            <w:r>
              <w:t xml:space="preserve">В соответствии с пп. 5.4.1.26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t>Не нормируется</w:t>
            </w:r>
          </w:p>
        </w:tc>
      </w:tr>
      <w:tr w:rsidR="00182761" w:rsidTr="008A72F9">
        <w:tc>
          <w:tcPr>
            <w:tcW w:w="3237" w:type="dxa"/>
            <w:vAlign w:val="center"/>
          </w:tcPr>
          <w:p w:rsidR="00182761" w:rsidRPr="00CA57A3" w:rsidRDefault="00182761" w:rsidP="008A72F9">
            <w:pPr>
              <w:keepNext/>
              <w:ind w:right="-1" w:firstLine="0"/>
              <w:jc w:val="center"/>
              <w:rPr>
                <w:sz w:val="20"/>
                <w:szCs w:val="20"/>
              </w:rPr>
            </w:pPr>
            <w:r w:rsidRPr="00CA57A3">
              <w:rPr>
                <w:sz w:val="20"/>
                <w:szCs w:val="20"/>
              </w:rPr>
              <w:t xml:space="preserve">Здания для организации </w:t>
            </w:r>
            <w:r w:rsidRPr="00CA57A3">
              <w:rPr>
                <w:sz w:val="20"/>
                <w:szCs w:val="20"/>
              </w:rPr>
              <w:lastRenderedPageBreak/>
              <w:t>деятельности аварийно-спасательных служб</w:t>
            </w:r>
          </w:p>
        </w:tc>
        <w:tc>
          <w:tcPr>
            <w:tcW w:w="3392" w:type="dxa"/>
          </w:tcPr>
          <w:p w:rsidR="00182761" w:rsidRPr="00CA57A3" w:rsidRDefault="00182761" w:rsidP="008A72F9">
            <w:pPr>
              <w:keepNext/>
              <w:ind w:right="-1" w:firstLine="0"/>
              <w:rPr>
                <w:sz w:val="20"/>
                <w:szCs w:val="20"/>
              </w:rPr>
            </w:pPr>
            <w:r w:rsidRPr="00CA57A3">
              <w:rPr>
                <w:sz w:val="20"/>
                <w:szCs w:val="20"/>
              </w:rPr>
              <w:lastRenderedPageBreak/>
              <w:t xml:space="preserve">Не менее 1 объекта на </w:t>
            </w:r>
            <w:r w:rsidRPr="00CA57A3">
              <w:rPr>
                <w:sz w:val="20"/>
                <w:szCs w:val="20"/>
              </w:rPr>
              <w:lastRenderedPageBreak/>
              <w:t>муниципальный район или городской округ / поселение численностью более 10 000 человек, с максимальным расстоянием до любого населенного пункта в 60 км (за исключением населенных пунктов, расположенных в муниципальных образованиях с низкой плотностью населения, (</w:t>
            </w:r>
            <w:hyperlink r:id="rId15"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Pr="00CA57A3">
                <w:rPr>
                  <w:sz w:val="20"/>
                  <w:szCs w:val="20"/>
                </w:rPr>
                <w:t>распоряжение</w:t>
              </w:r>
            </w:hyperlink>
            <w:r w:rsidRPr="00CA57A3">
              <w:rPr>
                <w:sz w:val="20"/>
                <w:szCs w:val="20"/>
              </w:rPr>
              <w:t xml:space="preserve"> Правительства Российской Федерации от 25.05.2004 № 707-р) и МО с компактным проживания более 90% населения МО)</w:t>
            </w:r>
          </w:p>
        </w:tc>
        <w:tc>
          <w:tcPr>
            <w:tcW w:w="3083" w:type="dxa"/>
            <w:vAlign w:val="center"/>
          </w:tcPr>
          <w:p w:rsidR="00182761" w:rsidRPr="004F21B6" w:rsidRDefault="00182761" w:rsidP="008A72F9">
            <w:pPr>
              <w:keepNext/>
              <w:ind w:right="-1" w:firstLine="0"/>
              <w:jc w:val="center"/>
              <w:rPr>
                <w:sz w:val="20"/>
                <w:szCs w:val="20"/>
              </w:rPr>
            </w:pPr>
            <w:r w:rsidRPr="004F21B6">
              <w:rPr>
                <w:sz w:val="20"/>
                <w:szCs w:val="20"/>
              </w:rPr>
              <w:lastRenderedPageBreak/>
              <w:t>Не нормируется</w:t>
            </w:r>
          </w:p>
        </w:tc>
      </w:tr>
      <w:tr w:rsidR="00D71BCF" w:rsidTr="00C73A88">
        <w:tc>
          <w:tcPr>
            <w:tcW w:w="3237" w:type="dxa"/>
            <w:vAlign w:val="center"/>
          </w:tcPr>
          <w:p w:rsidR="00D71BCF" w:rsidRPr="00CA57A3" w:rsidRDefault="00D71BCF" w:rsidP="008A72F9">
            <w:pPr>
              <w:keepNext/>
              <w:ind w:right="-1" w:firstLine="0"/>
              <w:jc w:val="center"/>
              <w:rPr>
                <w:sz w:val="20"/>
                <w:szCs w:val="20"/>
              </w:rPr>
            </w:pPr>
            <w:r w:rsidRPr="0020746C">
              <w:lastRenderedPageBreak/>
              <w:t>Противопожарные расстояния между зданиями, сооружениями и строениями</w:t>
            </w:r>
          </w:p>
        </w:tc>
        <w:tc>
          <w:tcPr>
            <w:tcW w:w="6475" w:type="dxa"/>
            <w:gridSpan w:val="2"/>
          </w:tcPr>
          <w:p w:rsidR="00D71BCF" w:rsidRPr="004F21B6" w:rsidRDefault="00D71BCF" w:rsidP="008A72F9">
            <w:pPr>
              <w:keepNext/>
              <w:ind w:right="-1" w:firstLine="0"/>
              <w:jc w:val="center"/>
              <w:rPr>
                <w:sz w:val="20"/>
                <w:szCs w:val="20"/>
              </w:rPr>
            </w:pPr>
            <w:r>
              <w:t xml:space="preserve">В соответствии с таблицей 134.1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r>
    </w:tbl>
    <w:p w:rsidR="00182761" w:rsidRDefault="00182761" w:rsidP="00D63F33">
      <w:pPr>
        <w:keepNext/>
        <w:jc w:val="center"/>
      </w:pPr>
    </w:p>
    <w:p w:rsidR="00A63A87" w:rsidRPr="00C80E95" w:rsidRDefault="00A63A87" w:rsidP="00D63F33">
      <w:pPr>
        <w:pStyle w:val="afffffffff9"/>
      </w:pPr>
      <w:bookmarkStart w:id="9" w:name="_Toc98367461"/>
      <w:bookmarkStart w:id="10" w:name="_Toc98192527"/>
      <w:r w:rsidRPr="00C80E95">
        <w:t>Обоснование расчетных показателей, устанавливаемых для объектов в области физической культуры и спорта</w:t>
      </w:r>
      <w:bookmarkEnd w:id="9"/>
    </w:p>
    <w:bookmarkEnd w:id="10"/>
    <w:p w:rsidR="00F176DF" w:rsidRDefault="00F176DF" w:rsidP="00D63F33">
      <w:pPr>
        <w:keepNext/>
        <w:ind w:firstLine="7938"/>
      </w:pPr>
      <w:r>
        <w:t xml:space="preserve">     </w:t>
      </w:r>
      <w:r w:rsidR="00FD61B6" w:rsidRPr="00FD61B6">
        <w:t xml:space="preserve">Таблица </w:t>
      </w:r>
      <w:r>
        <w:t xml:space="preserve">2.5 </w:t>
      </w:r>
    </w:p>
    <w:p w:rsidR="00FD61B6" w:rsidRDefault="002A6F58" w:rsidP="00D63F33">
      <w:pPr>
        <w:keepNext/>
        <w:jc w:val="center"/>
      </w:pPr>
      <w:r>
        <w:t xml:space="preserve">Обоснование расчетных показателей, устанавливаемых для объектов в области </w:t>
      </w:r>
      <w:r w:rsidR="00182761">
        <w:t>физической культуры и спорта</w:t>
      </w:r>
    </w:p>
    <w:tbl>
      <w:tblPr>
        <w:tblStyle w:val="af2"/>
        <w:tblW w:w="0" w:type="auto"/>
        <w:tblLook w:val="04A0"/>
      </w:tblPr>
      <w:tblGrid>
        <w:gridCol w:w="3237"/>
        <w:gridCol w:w="3392"/>
        <w:gridCol w:w="3083"/>
      </w:tblGrid>
      <w:tr w:rsidR="00182761" w:rsidRPr="00EE4249" w:rsidTr="008A72F9">
        <w:trPr>
          <w:tblHeader/>
        </w:trPr>
        <w:tc>
          <w:tcPr>
            <w:tcW w:w="3237" w:type="dxa"/>
            <w:vMerge w:val="restart"/>
            <w:vAlign w:val="center"/>
          </w:tcPr>
          <w:p w:rsidR="00182761" w:rsidRPr="00F176DF" w:rsidRDefault="00182761" w:rsidP="008A72F9">
            <w:pPr>
              <w:keepNext/>
              <w:ind w:right="-1" w:firstLine="0"/>
              <w:jc w:val="center"/>
              <w:rPr>
                <w:rFonts w:eastAsia="Times New Roman"/>
                <w:b/>
                <w:sz w:val="20"/>
                <w:szCs w:val="2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sz w:val="20"/>
                <w:szCs w:val="20"/>
              </w:rPr>
            </w:pPr>
            <w:r w:rsidRPr="00F176DF">
              <w:rPr>
                <w:b/>
                <w:sz w:val="20"/>
                <w:szCs w:val="20"/>
              </w:rPr>
              <w:t>Обоснование расчетного показателя</w:t>
            </w:r>
          </w:p>
        </w:tc>
      </w:tr>
      <w:tr w:rsidR="00182761" w:rsidRPr="00EE4249" w:rsidTr="008A72F9">
        <w:trPr>
          <w:trHeight w:val="913"/>
          <w:tblHeader/>
        </w:trPr>
        <w:tc>
          <w:tcPr>
            <w:tcW w:w="3237" w:type="dxa"/>
            <w:vMerge/>
          </w:tcPr>
          <w:p w:rsidR="00182761" w:rsidRPr="00F176DF" w:rsidRDefault="00182761" w:rsidP="008A72F9">
            <w:pPr>
              <w:keepNext/>
              <w:ind w:right="-1" w:firstLine="0"/>
              <w:rPr>
                <w:rFonts w:eastAsia="Times New Roman"/>
                <w:b/>
                <w:sz w:val="20"/>
                <w:szCs w:val="20"/>
              </w:rPr>
            </w:pPr>
          </w:p>
        </w:tc>
        <w:tc>
          <w:tcPr>
            <w:tcW w:w="3392"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минимально допустимого уровня обеспеченности</w:t>
            </w:r>
          </w:p>
        </w:tc>
        <w:tc>
          <w:tcPr>
            <w:tcW w:w="3083" w:type="dxa"/>
          </w:tcPr>
          <w:p w:rsidR="00182761" w:rsidRPr="00F176DF" w:rsidRDefault="00182761" w:rsidP="008A72F9">
            <w:pPr>
              <w:keepNext/>
              <w:ind w:right="-1" w:firstLine="0"/>
              <w:jc w:val="center"/>
              <w:rPr>
                <w:rFonts w:eastAsia="Times New Roman"/>
                <w:b/>
                <w:sz w:val="20"/>
                <w:szCs w:val="20"/>
              </w:rPr>
            </w:pPr>
            <w:r w:rsidRPr="00F176DF">
              <w:rPr>
                <w:b/>
                <w:sz w:val="20"/>
                <w:szCs w:val="20"/>
              </w:rPr>
              <w:t>Расчетный показатель максимально допустимого уровня территориальной доступности</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Плавательные бассейны</w:t>
            </w:r>
          </w:p>
        </w:tc>
        <w:tc>
          <w:tcPr>
            <w:tcW w:w="3392" w:type="dxa"/>
          </w:tcPr>
          <w:p w:rsidR="00182761" w:rsidRPr="00CA57A3" w:rsidRDefault="00182761" w:rsidP="008A72F9">
            <w:pPr>
              <w:spacing w:after="0" w:line="240" w:lineRule="auto"/>
              <w:ind w:firstLine="0"/>
              <w:rPr>
                <w:sz w:val="20"/>
                <w:szCs w:val="20"/>
              </w:rPr>
            </w:pPr>
            <w:r w:rsidRPr="00CA57A3">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Не устано</w:t>
            </w:r>
            <w:r>
              <w:rPr>
                <w:sz w:val="20"/>
                <w:szCs w:val="20"/>
              </w:rPr>
              <w:t>влена, рекомендуется не более 30</w:t>
            </w:r>
            <w:r w:rsidRPr="00EE4249">
              <w:rPr>
                <w:sz w:val="20"/>
                <w:szCs w:val="20"/>
              </w:rPr>
              <w:t xml:space="preserve"> мин.</w:t>
            </w:r>
          </w:p>
        </w:tc>
      </w:tr>
      <w:tr w:rsidR="00182761" w:rsidRPr="00EE4249" w:rsidTr="008A72F9">
        <w:tc>
          <w:tcPr>
            <w:tcW w:w="3237" w:type="dxa"/>
            <w:vAlign w:val="center"/>
          </w:tcPr>
          <w:p w:rsidR="00182761" w:rsidRPr="00EE4249" w:rsidRDefault="00182761" w:rsidP="008A72F9">
            <w:pPr>
              <w:keepNext/>
              <w:ind w:right="-1" w:firstLine="0"/>
              <w:jc w:val="center"/>
              <w:rPr>
                <w:rFonts w:eastAsia="Times New Roman"/>
                <w:sz w:val="20"/>
                <w:szCs w:val="20"/>
              </w:rPr>
            </w:pPr>
            <w:r w:rsidRPr="00EE4249">
              <w:rPr>
                <w:sz w:val="20"/>
                <w:szCs w:val="20"/>
              </w:rPr>
              <w:t>Плоскостные спортивные сооружения</w:t>
            </w:r>
          </w:p>
        </w:tc>
        <w:tc>
          <w:tcPr>
            <w:tcW w:w="3392" w:type="dxa"/>
          </w:tcPr>
          <w:p w:rsidR="00182761" w:rsidRPr="00CA57A3" w:rsidRDefault="00A974D0" w:rsidP="008A72F9">
            <w:pPr>
              <w:spacing w:after="0" w:line="240" w:lineRule="auto"/>
              <w:ind w:firstLine="0"/>
              <w:rPr>
                <w:rFonts w:eastAsia="Times New Roman"/>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Pr="00EE4249" w:rsidRDefault="00182761" w:rsidP="008A72F9">
            <w:pPr>
              <w:keepNext/>
              <w:ind w:right="-1" w:firstLine="0"/>
              <w:jc w:val="center"/>
              <w:rPr>
                <w:rFonts w:eastAsia="Times New Roman"/>
                <w:sz w:val="20"/>
                <w:szCs w:val="20"/>
              </w:rPr>
            </w:pPr>
            <w:r>
              <w:rPr>
                <w:rFonts w:eastAsia="Times New Roman"/>
                <w:sz w:val="20"/>
                <w:szCs w:val="20"/>
              </w:rPr>
              <w:t>Не установлена, рекомендуется не более 30 мин</w:t>
            </w:r>
          </w:p>
        </w:tc>
      </w:tr>
      <w:tr w:rsidR="00182761" w:rsidRPr="00EE4249" w:rsidTr="008A72F9">
        <w:tc>
          <w:tcPr>
            <w:tcW w:w="3237" w:type="dxa"/>
            <w:vAlign w:val="center"/>
          </w:tcPr>
          <w:p w:rsidR="00182761" w:rsidRPr="00EE4249" w:rsidRDefault="00182761" w:rsidP="008A72F9">
            <w:pPr>
              <w:keepNext/>
              <w:ind w:right="-1" w:firstLine="0"/>
              <w:jc w:val="center"/>
              <w:rPr>
                <w:sz w:val="20"/>
                <w:szCs w:val="20"/>
              </w:rPr>
            </w:pPr>
            <w:r>
              <w:rPr>
                <w:sz w:val="20"/>
                <w:szCs w:val="20"/>
              </w:rPr>
              <w:t>Спортивные залы общего пользования</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w:t>
            </w:r>
            <w:r w:rsidR="00182761" w:rsidRPr="00CA57A3">
              <w:rPr>
                <w:sz w:val="20"/>
                <w:szCs w:val="20"/>
              </w:rPr>
              <w:lastRenderedPageBreak/>
              <w:t>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Pr>
                <w:rFonts w:eastAsia="Times New Roman"/>
                <w:sz w:val="20"/>
                <w:szCs w:val="20"/>
              </w:rPr>
              <w:lastRenderedPageBreak/>
              <w:t>Не установлена, рекомендуется не более 30 мин</w:t>
            </w:r>
          </w:p>
        </w:tc>
      </w:tr>
      <w:tr w:rsidR="00182761" w:rsidRPr="00EE4249" w:rsidTr="008A72F9">
        <w:tc>
          <w:tcPr>
            <w:tcW w:w="3237" w:type="dxa"/>
            <w:vAlign w:val="center"/>
          </w:tcPr>
          <w:p w:rsidR="00182761" w:rsidRDefault="00182761" w:rsidP="008A72F9">
            <w:pPr>
              <w:keepNext/>
              <w:ind w:right="-1" w:firstLine="0"/>
              <w:jc w:val="center"/>
              <w:rPr>
                <w:sz w:val="20"/>
                <w:szCs w:val="20"/>
              </w:rPr>
            </w:pPr>
            <w:r w:rsidRPr="00EE3687">
              <w:rPr>
                <w:sz w:val="20"/>
                <w:szCs w:val="20"/>
                <w:shd w:val="clear" w:color="auto" w:fill="FFFFFF"/>
              </w:rPr>
              <w:lastRenderedPageBreak/>
              <w:t>Помещения для физкультурно-оздоровительных занятий</w:t>
            </w:r>
          </w:p>
        </w:tc>
        <w:tc>
          <w:tcPr>
            <w:tcW w:w="3392" w:type="dxa"/>
          </w:tcPr>
          <w:p w:rsidR="00182761" w:rsidRPr="00CA57A3" w:rsidRDefault="00A974D0" w:rsidP="008A72F9">
            <w:pPr>
              <w:spacing w:after="0" w:line="240" w:lineRule="auto"/>
              <w:ind w:firstLine="0"/>
              <w:rPr>
                <w:sz w:val="20"/>
                <w:szCs w:val="20"/>
              </w:rPr>
            </w:pPr>
            <w:r>
              <w:rPr>
                <w:sz w:val="20"/>
                <w:szCs w:val="20"/>
              </w:rPr>
              <w:t>В соответствии с таблицей 4</w:t>
            </w:r>
            <w:r w:rsidR="00182761"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083" w:type="dxa"/>
            <w:vAlign w:val="center"/>
          </w:tcPr>
          <w:p w:rsidR="00182761" w:rsidRDefault="00182761" w:rsidP="008A72F9">
            <w:pPr>
              <w:keepNext/>
              <w:ind w:right="-1" w:firstLine="0"/>
              <w:jc w:val="center"/>
              <w:rPr>
                <w:rFonts w:eastAsia="Times New Roman"/>
                <w:sz w:val="20"/>
                <w:szCs w:val="20"/>
              </w:rPr>
            </w:pPr>
            <w:r w:rsidRPr="00A63A87">
              <w:rPr>
                <w:sz w:val="20"/>
                <w:szCs w:val="20"/>
              </w:rPr>
              <w:t>Не установлена, рекомендуется не более</w:t>
            </w:r>
            <w:r>
              <w:rPr>
                <w:sz w:val="20"/>
                <w:szCs w:val="20"/>
              </w:rPr>
              <w:t xml:space="preserve"> 30</w:t>
            </w:r>
            <w:r w:rsidRPr="00A63A87">
              <w:rPr>
                <w:sz w:val="20"/>
                <w:szCs w:val="20"/>
              </w:rPr>
              <w:t xml:space="preserve"> мин</w:t>
            </w:r>
          </w:p>
        </w:tc>
      </w:tr>
    </w:tbl>
    <w:p w:rsidR="00A930EE" w:rsidRDefault="00A930EE" w:rsidP="00D63F33">
      <w:pPr>
        <w:pStyle w:val="afffffffff9"/>
      </w:pPr>
      <w:bookmarkStart w:id="11" w:name="_Toc98367462"/>
      <w:bookmarkStart w:id="12" w:name="_Toc98192528"/>
      <w:r w:rsidRPr="004D049E">
        <w:t xml:space="preserve">Обоснование расчетных показателей, устанавливаемых </w:t>
      </w:r>
      <w:r w:rsidRPr="00FD61B6">
        <w:t>для объектов в области энергетики (электро- и газоснабжение поселения)</w:t>
      </w:r>
      <w:bookmarkEnd w:id="11"/>
    </w:p>
    <w:bookmarkEnd w:id="12"/>
    <w:p w:rsidR="00F176DF" w:rsidRDefault="00FD61B6" w:rsidP="00D63F33">
      <w:pPr>
        <w:keepNext/>
        <w:ind w:firstLine="8222"/>
      </w:pPr>
      <w:r w:rsidRPr="00FD61B6">
        <w:t xml:space="preserve">Таблица </w:t>
      </w:r>
      <w:r w:rsidR="002A6F58">
        <w:t>2.</w:t>
      </w:r>
      <w:r w:rsidR="00614076">
        <w:t>6</w:t>
      </w:r>
      <w:r w:rsidR="00F176DF">
        <w:t xml:space="preserve"> </w:t>
      </w:r>
    </w:p>
    <w:p w:rsidR="00FD61B6" w:rsidRDefault="002A6F58" w:rsidP="00D63F33">
      <w:pPr>
        <w:keepNext/>
        <w:jc w:val="center"/>
      </w:pPr>
      <w:r>
        <w:t>Обоснование расчетных показателей, устанавливаемых для объектов в области энергетики</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8A72F9">
        <w:tc>
          <w:tcPr>
            <w:tcW w:w="3237" w:type="dxa"/>
            <w:vMerge/>
          </w:tcPr>
          <w:p w:rsidR="00182761" w:rsidRPr="00F176DF" w:rsidRDefault="00182761" w:rsidP="008A72F9">
            <w:pPr>
              <w:keepNext/>
              <w:ind w:right="-1" w:firstLine="0"/>
              <w:rPr>
                <w:rFonts w:eastAsia="Times New Roman"/>
                <w:b/>
                <w:color w:val="000000"/>
              </w:rPr>
            </w:pPr>
          </w:p>
        </w:tc>
        <w:tc>
          <w:tcPr>
            <w:tcW w:w="3237"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электроснабжения населения</w:t>
            </w:r>
          </w:p>
        </w:tc>
        <w:tc>
          <w:tcPr>
            <w:tcW w:w="3237" w:type="dxa"/>
          </w:tcPr>
          <w:p w:rsidR="00182761" w:rsidRPr="00CA57A3" w:rsidRDefault="00182761" w:rsidP="008A72F9">
            <w:pPr>
              <w:keepNext/>
              <w:ind w:right="-1" w:firstLine="0"/>
              <w:rPr>
                <w:rFonts w:eastAsia="Times New Roman"/>
                <w:sz w:val="20"/>
                <w:szCs w:val="20"/>
              </w:rPr>
            </w:pPr>
            <w:r w:rsidRPr="00CA57A3">
              <w:rPr>
                <w:sz w:val="20"/>
                <w:szCs w:val="20"/>
              </w:rPr>
              <w:t>В соответствии с таблицей 16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Pr="00EE4249" w:rsidRDefault="00182761" w:rsidP="008A72F9">
            <w:pPr>
              <w:keepNext/>
              <w:ind w:right="-1" w:firstLine="0"/>
              <w:jc w:val="center"/>
              <w:rPr>
                <w:rFonts w:eastAsia="Times New Roman"/>
                <w:color w:val="000000"/>
                <w:sz w:val="20"/>
                <w:szCs w:val="20"/>
              </w:rPr>
            </w:pPr>
            <w:r w:rsidRPr="00EE4249">
              <w:rPr>
                <w:rFonts w:eastAsia="Times New Roman"/>
                <w:color w:val="000000"/>
                <w:sz w:val="20"/>
                <w:szCs w:val="20"/>
              </w:rPr>
              <w:t>Не нормируется</w:t>
            </w:r>
          </w:p>
        </w:tc>
      </w:tr>
      <w:tr w:rsidR="00182761" w:rsidTr="008A72F9">
        <w:tc>
          <w:tcPr>
            <w:tcW w:w="3237" w:type="dxa"/>
            <w:vAlign w:val="center"/>
          </w:tcPr>
          <w:p w:rsidR="00182761" w:rsidRPr="00EE4249" w:rsidRDefault="00182761" w:rsidP="008A72F9">
            <w:pPr>
              <w:keepNext/>
              <w:ind w:right="-1" w:firstLine="0"/>
              <w:jc w:val="center"/>
              <w:rPr>
                <w:rFonts w:eastAsia="Times New Roman"/>
                <w:color w:val="000000"/>
                <w:sz w:val="20"/>
                <w:szCs w:val="20"/>
              </w:rPr>
            </w:pPr>
            <w:r w:rsidRPr="00EE4249">
              <w:rPr>
                <w:sz w:val="20"/>
                <w:szCs w:val="20"/>
              </w:rPr>
              <w:t>Объекты газоснабжения населения</w:t>
            </w:r>
          </w:p>
        </w:tc>
        <w:tc>
          <w:tcPr>
            <w:tcW w:w="3237" w:type="dxa"/>
          </w:tcPr>
          <w:p w:rsidR="00182761" w:rsidRPr="00CA57A3" w:rsidRDefault="00182761" w:rsidP="008A72F9">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пп. 5.4.6.13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82761" w:rsidRDefault="00182761" w:rsidP="008A72F9">
            <w:pPr>
              <w:keepNext/>
              <w:ind w:right="-1" w:firstLine="0"/>
              <w:jc w:val="center"/>
              <w:rPr>
                <w:rFonts w:eastAsia="Times New Roman"/>
                <w:color w:val="000000"/>
              </w:rPr>
            </w:pPr>
            <w:r w:rsidRPr="00EE4249">
              <w:rPr>
                <w:rFonts w:eastAsia="Times New Roman"/>
                <w:color w:val="000000"/>
                <w:sz w:val="20"/>
                <w:szCs w:val="20"/>
              </w:rPr>
              <w:t>Не нормируется</w:t>
            </w:r>
          </w:p>
        </w:tc>
      </w:tr>
    </w:tbl>
    <w:p w:rsidR="002A6F58" w:rsidRPr="00FD61B6" w:rsidRDefault="002A6F58" w:rsidP="002A6F58">
      <w:pPr>
        <w:keepNext/>
      </w:pPr>
    </w:p>
    <w:p w:rsidR="00FF0922" w:rsidRDefault="00FF0922" w:rsidP="00D63F33">
      <w:pPr>
        <w:pStyle w:val="afffffffff9"/>
      </w:pPr>
      <w:bookmarkStart w:id="13" w:name="_Toc98367463"/>
      <w:bookmarkStart w:id="14" w:name="_Toc98192529"/>
      <w:r w:rsidRPr="004D049E">
        <w:t xml:space="preserve">Обоснование расчетных показателей, устанавливаемых </w:t>
      </w:r>
      <w:r w:rsidRPr="00FD61B6">
        <w:t xml:space="preserve">для объектов в области </w:t>
      </w:r>
      <w:bookmarkEnd w:id="13"/>
      <w:r w:rsidR="0069069A">
        <w:t>образования</w:t>
      </w:r>
    </w:p>
    <w:bookmarkEnd w:id="14"/>
    <w:p w:rsidR="00F176DF" w:rsidRDefault="00FD61B6" w:rsidP="00D63F33">
      <w:pPr>
        <w:keepNext/>
        <w:ind w:firstLine="8222"/>
      </w:pPr>
      <w:r w:rsidRPr="00FD61B6">
        <w:t xml:space="preserve">Таблица </w:t>
      </w:r>
      <w:r w:rsidR="00EE4249">
        <w:t>2.</w:t>
      </w:r>
      <w:r w:rsidR="00614076">
        <w:t>7</w:t>
      </w:r>
      <w:r w:rsidR="00F176DF">
        <w:t xml:space="preserve"> </w:t>
      </w:r>
    </w:p>
    <w:p w:rsidR="00FD61B6" w:rsidRDefault="0032664E" w:rsidP="00D63F33">
      <w:pPr>
        <w:keepNext/>
        <w:jc w:val="center"/>
      </w:pPr>
      <w:r>
        <w:t xml:space="preserve">Обоснование расчетных показателей, устанавливаемых для объектов в </w:t>
      </w:r>
      <w:r w:rsidR="0069069A">
        <w:t>области образования</w:t>
      </w:r>
    </w:p>
    <w:tbl>
      <w:tblPr>
        <w:tblStyle w:val="af2"/>
        <w:tblW w:w="0" w:type="auto"/>
        <w:tblLook w:val="04A0"/>
      </w:tblPr>
      <w:tblGrid>
        <w:gridCol w:w="3237"/>
        <w:gridCol w:w="3237"/>
        <w:gridCol w:w="3238"/>
      </w:tblGrid>
      <w:tr w:rsidR="00182761" w:rsidTr="008A72F9">
        <w:tc>
          <w:tcPr>
            <w:tcW w:w="3237" w:type="dxa"/>
            <w:vMerge w:val="restart"/>
            <w:vAlign w:val="center"/>
          </w:tcPr>
          <w:p w:rsidR="00182761" w:rsidRPr="00F176DF" w:rsidRDefault="00182761"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82761" w:rsidRPr="00F176DF" w:rsidRDefault="00182761"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182761" w:rsidTr="004F6570">
        <w:tc>
          <w:tcPr>
            <w:tcW w:w="3237" w:type="dxa"/>
            <w:vMerge/>
          </w:tcPr>
          <w:p w:rsidR="00182761" w:rsidRPr="00F176DF" w:rsidRDefault="00182761" w:rsidP="008A72F9">
            <w:pPr>
              <w:keepNext/>
              <w:ind w:right="-1" w:firstLine="0"/>
              <w:rPr>
                <w:rFonts w:eastAsia="Times New Roman"/>
                <w:b/>
                <w:color w:val="000000"/>
              </w:rPr>
            </w:pPr>
          </w:p>
        </w:tc>
        <w:tc>
          <w:tcPr>
            <w:tcW w:w="3237" w:type="dxa"/>
            <w:vAlign w:val="center"/>
          </w:tcPr>
          <w:p w:rsidR="00182761" w:rsidRPr="00F176DF" w:rsidRDefault="00182761" w:rsidP="004F6570">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82761" w:rsidRPr="00F176DF" w:rsidRDefault="00182761"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4F6570" w:rsidTr="008A72F9">
        <w:tc>
          <w:tcPr>
            <w:tcW w:w="9712" w:type="dxa"/>
            <w:gridSpan w:val="3"/>
            <w:vAlign w:val="center"/>
          </w:tcPr>
          <w:p w:rsidR="004F6570" w:rsidRPr="00EE4249" w:rsidRDefault="004F6570" w:rsidP="008A72F9">
            <w:pPr>
              <w:keepNext/>
              <w:ind w:right="-1" w:firstLine="0"/>
              <w:jc w:val="center"/>
              <w:rPr>
                <w:rFonts w:eastAsia="Times New Roman"/>
                <w:color w:val="000000"/>
                <w:sz w:val="20"/>
                <w:szCs w:val="20"/>
              </w:rPr>
            </w:pPr>
            <w:r>
              <w:t>Объекты общего среднего и дошкольного образования</w:t>
            </w:r>
          </w:p>
        </w:tc>
      </w:tr>
      <w:tr w:rsidR="007206EF" w:rsidTr="004F6570">
        <w:tc>
          <w:tcPr>
            <w:tcW w:w="3237" w:type="dxa"/>
            <w:vAlign w:val="center"/>
          </w:tcPr>
          <w:p w:rsidR="007206EF" w:rsidRDefault="007206EF" w:rsidP="008A72F9">
            <w:pPr>
              <w:keepNext/>
              <w:ind w:right="-1" w:firstLine="0"/>
              <w:jc w:val="center"/>
            </w:pPr>
            <w:r>
              <w:t>Объекты дошкольных образовательных организации</w:t>
            </w:r>
          </w:p>
          <w:p w:rsidR="007206EF" w:rsidRPr="00EE4249" w:rsidRDefault="007206EF" w:rsidP="008A72F9">
            <w:pPr>
              <w:keepNext/>
              <w:ind w:right="-1" w:firstLine="0"/>
              <w:jc w:val="center"/>
              <w:rPr>
                <w:rFonts w:eastAsia="Times New Roman"/>
                <w:color w:val="000000"/>
                <w:sz w:val="20"/>
                <w:szCs w:val="20"/>
              </w:rPr>
            </w:pPr>
          </w:p>
        </w:tc>
        <w:tc>
          <w:tcPr>
            <w:tcW w:w="3237" w:type="dxa"/>
            <w:vMerge w:val="restart"/>
          </w:tcPr>
          <w:p w:rsidR="007206EF" w:rsidRPr="00CA57A3" w:rsidRDefault="007206EF" w:rsidP="008A72F9">
            <w:pPr>
              <w:keepNext/>
              <w:ind w:right="-1" w:firstLine="0"/>
              <w:rPr>
                <w:rFonts w:eastAsia="Times New Roman"/>
                <w:sz w:val="20"/>
                <w:szCs w:val="20"/>
              </w:rPr>
            </w:pPr>
            <w:r>
              <w:rPr>
                <w:sz w:val="20"/>
                <w:szCs w:val="20"/>
              </w:rPr>
              <w:t>В соответствии с таблицей 4</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Pr="00EE4249" w:rsidRDefault="007206EF" w:rsidP="004F6570">
            <w:pPr>
              <w:keepNext/>
              <w:ind w:right="-1" w:firstLine="0"/>
              <w:jc w:val="center"/>
              <w:rPr>
                <w:rFonts w:eastAsia="Times New Roman"/>
                <w:color w:val="000000"/>
                <w:sz w:val="20"/>
                <w:szCs w:val="2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организаций основного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7206EF" w:rsidTr="008A72F9">
        <w:tc>
          <w:tcPr>
            <w:tcW w:w="3237" w:type="dxa"/>
            <w:vAlign w:val="center"/>
          </w:tcPr>
          <w:p w:rsidR="007206EF" w:rsidRDefault="007206EF" w:rsidP="008A72F9">
            <w:pPr>
              <w:keepNext/>
              <w:ind w:right="-1" w:firstLine="0"/>
              <w:jc w:val="center"/>
            </w:pPr>
            <w:r>
              <w:t>Объекты общеобразовательных организации начального образования</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4F6570" w:rsidTr="008A72F9">
        <w:tc>
          <w:tcPr>
            <w:tcW w:w="9712" w:type="dxa"/>
            <w:gridSpan w:val="3"/>
            <w:vAlign w:val="center"/>
          </w:tcPr>
          <w:p w:rsidR="004F6570" w:rsidRDefault="004F6570" w:rsidP="008A72F9">
            <w:pPr>
              <w:keepNext/>
              <w:ind w:right="-1" w:firstLine="0"/>
              <w:jc w:val="center"/>
              <w:rPr>
                <w:rFonts w:eastAsia="Times New Roman"/>
                <w:color w:val="000000"/>
              </w:rPr>
            </w:pPr>
            <w:r>
              <w:t>Объекты дополнительного образования детей</w:t>
            </w:r>
          </w:p>
        </w:tc>
      </w:tr>
      <w:tr w:rsidR="007206EF" w:rsidTr="00F51C4F">
        <w:tc>
          <w:tcPr>
            <w:tcW w:w="3237" w:type="dxa"/>
            <w:vAlign w:val="center"/>
          </w:tcPr>
          <w:p w:rsidR="007206EF" w:rsidRDefault="007206EF" w:rsidP="008A72F9">
            <w:pPr>
              <w:keepNext/>
              <w:ind w:right="-1" w:firstLine="0"/>
              <w:jc w:val="center"/>
            </w:pPr>
            <w:r>
              <w:t>Объекты организаций дополнительного образования (Школы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3237" w:type="dxa"/>
            <w:vMerge w:val="restart"/>
            <w:vAlign w:val="center"/>
          </w:tcPr>
          <w:p w:rsidR="007206EF" w:rsidRPr="007206EF" w:rsidRDefault="007206EF" w:rsidP="007206EF">
            <w:pPr>
              <w:pStyle w:val="ConsPlusNormal"/>
              <w:ind w:firstLine="0"/>
              <w:jc w:val="center"/>
              <w:rPr>
                <w:rFonts w:ascii="Times New Roman" w:hAnsi="Times New Roman" w:cs="Times New Roman"/>
                <w:sz w:val="20"/>
                <w:szCs w:val="20"/>
              </w:rPr>
            </w:pPr>
            <w:r w:rsidRPr="007206EF">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Merge w:val="restart"/>
            <w:vAlign w:val="center"/>
          </w:tcPr>
          <w:p w:rsidR="007206EF" w:rsidRDefault="007206EF" w:rsidP="00F51C4F">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206EF" w:rsidTr="008A72F9">
        <w:tc>
          <w:tcPr>
            <w:tcW w:w="3237" w:type="dxa"/>
            <w:vAlign w:val="center"/>
          </w:tcPr>
          <w:p w:rsidR="007206EF" w:rsidRDefault="007206EF" w:rsidP="008A72F9">
            <w:pPr>
              <w:keepNext/>
              <w:ind w:right="-1" w:firstLine="0"/>
              <w:jc w:val="center"/>
            </w:pPr>
            <w:r>
              <w:t>Объекты организаций дополнительного образования (Места дополнительного образования, расположенные в объектах общего образования (кружки и секции при школах))</w:t>
            </w:r>
          </w:p>
        </w:tc>
        <w:tc>
          <w:tcPr>
            <w:tcW w:w="3237" w:type="dxa"/>
            <w:vMerge/>
          </w:tcPr>
          <w:p w:rsidR="007206EF" w:rsidRPr="00CA57A3" w:rsidRDefault="007206EF" w:rsidP="008A72F9">
            <w:pPr>
              <w:pStyle w:val="ConsPlusNormal"/>
              <w:ind w:firstLine="0"/>
              <w:jc w:val="both"/>
              <w:rPr>
                <w:rFonts w:ascii="Times New Roman" w:hAnsi="Times New Roman" w:cs="Times New Roman"/>
                <w:sz w:val="20"/>
                <w:szCs w:val="20"/>
              </w:rPr>
            </w:pPr>
          </w:p>
        </w:tc>
        <w:tc>
          <w:tcPr>
            <w:tcW w:w="3238" w:type="dxa"/>
            <w:vMerge/>
            <w:vAlign w:val="center"/>
          </w:tcPr>
          <w:p w:rsidR="007206EF" w:rsidRDefault="007206EF" w:rsidP="008A72F9">
            <w:pPr>
              <w:keepNext/>
              <w:ind w:right="-1" w:firstLine="0"/>
              <w:jc w:val="center"/>
              <w:rPr>
                <w:rFonts w:eastAsia="Times New Roman"/>
                <w:color w:val="000000"/>
              </w:rPr>
            </w:pPr>
          </w:p>
        </w:tc>
      </w:tr>
      <w:tr w:rsidR="00F51C4F" w:rsidTr="00C73A88">
        <w:tc>
          <w:tcPr>
            <w:tcW w:w="9712" w:type="dxa"/>
            <w:gridSpan w:val="3"/>
            <w:vAlign w:val="center"/>
          </w:tcPr>
          <w:p w:rsidR="00F51C4F" w:rsidRDefault="00F51C4F" w:rsidP="008A72F9">
            <w:pPr>
              <w:keepNext/>
              <w:ind w:right="-1" w:firstLine="0"/>
              <w:jc w:val="center"/>
              <w:rPr>
                <w:rFonts w:eastAsia="Times New Roman"/>
                <w:color w:val="000000"/>
              </w:rPr>
            </w:pPr>
            <w:r>
              <w:t>Объекты среднего профессионального образования</w:t>
            </w:r>
          </w:p>
        </w:tc>
      </w:tr>
      <w:tr w:rsidR="00F51C4F" w:rsidTr="00C73A88">
        <w:tc>
          <w:tcPr>
            <w:tcW w:w="3237" w:type="dxa"/>
            <w:vAlign w:val="center"/>
          </w:tcPr>
          <w:p w:rsidR="00F51C4F" w:rsidRDefault="00F51C4F" w:rsidP="008A72F9">
            <w:pPr>
              <w:keepNext/>
              <w:ind w:right="-1" w:firstLine="0"/>
              <w:jc w:val="center"/>
            </w:pPr>
            <w:r>
              <w:t>Объекты организаций среднего профессионального образования</w:t>
            </w:r>
          </w:p>
        </w:tc>
        <w:tc>
          <w:tcPr>
            <w:tcW w:w="3237" w:type="dxa"/>
            <w:vAlign w:val="center"/>
          </w:tcPr>
          <w:p w:rsidR="00F51C4F" w:rsidRDefault="00F51C4F" w:rsidP="00C73A88">
            <w:pPr>
              <w:keepNext/>
              <w:ind w:right="-1" w:firstLine="0"/>
              <w:jc w:val="center"/>
              <w:rPr>
                <w:rFonts w:eastAsia="Times New Roman"/>
                <w:color w:val="000000"/>
              </w:rPr>
            </w:pPr>
            <w:r w:rsidRPr="007206EF">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F51C4F" w:rsidRDefault="00F51C4F" w:rsidP="008A72F9">
            <w:pPr>
              <w:keepNext/>
              <w:ind w:right="-1" w:firstLine="0"/>
              <w:jc w:val="center"/>
              <w:rPr>
                <w:rFonts w:eastAsia="Times New Roman"/>
                <w:color w:val="000000"/>
              </w:rPr>
            </w:pPr>
            <w:r>
              <w:rPr>
                <w:sz w:val="20"/>
                <w:szCs w:val="20"/>
              </w:rPr>
              <w:t>В соответствии с таблицей 5.1</w:t>
            </w:r>
            <w:r w:rsidRPr="00CA57A3">
              <w:rPr>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bl>
    <w:p w:rsidR="00F176DF" w:rsidRPr="00FD61B6" w:rsidRDefault="00F176DF" w:rsidP="00F176DF">
      <w:pPr>
        <w:keepNext/>
        <w:ind w:firstLine="0"/>
      </w:pPr>
    </w:p>
    <w:p w:rsidR="00FF0922" w:rsidRDefault="00FF0922" w:rsidP="00D63F33">
      <w:pPr>
        <w:pStyle w:val="afffffffff9"/>
      </w:pPr>
      <w:bookmarkStart w:id="15" w:name="_Toc98367464"/>
      <w:bookmarkStart w:id="16" w:name="_Toc98192530"/>
      <w:r w:rsidRPr="004D049E">
        <w:t xml:space="preserve">Обоснование расчетных показателей, устанавливаемых </w:t>
      </w:r>
      <w:bookmarkEnd w:id="15"/>
      <w:r w:rsidR="007E60F0">
        <w:t>для объектов местного значения в области утилизации и переработки бытовых и промышленных отходов</w:t>
      </w:r>
    </w:p>
    <w:bookmarkEnd w:id="16"/>
    <w:p w:rsidR="00F176DF" w:rsidRDefault="00FD61B6" w:rsidP="00D63F33">
      <w:pPr>
        <w:keepNext/>
        <w:ind w:firstLine="8222"/>
      </w:pPr>
      <w:r w:rsidRPr="00FD61B6">
        <w:t xml:space="preserve">Таблица </w:t>
      </w:r>
      <w:r w:rsidR="0032664E">
        <w:t>2.</w:t>
      </w:r>
      <w:r w:rsidR="00614076">
        <w:t>8</w:t>
      </w:r>
      <w:r w:rsidR="0032664E">
        <w:t xml:space="preserve"> </w:t>
      </w:r>
    </w:p>
    <w:p w:rsidR="00151337" w:rsidRDefault="007206EF" w:rsidP="00151337">
      <w:pPr>
        <w:pStyle w:val="a6"/>
        <w:spacing w:line="276" w:lineRule="auto"/>
        <w:ind w:firstLine="318"/>
        <w:jc w:val="center"/>
        <w:rPr>
          <w:rFonts w:ascii="Times New Roman" w:eastAsia="Calibri" w:hAnsi="Times New Roman"/>
          <w:szCs w:val="24"/>
          <w:lang w:val="ru-RU"/>
        </w:rPr>
      </w:pPr>
      <w:r w:rsidRPr="007206EF">
        <w:rPr>
          <w:rFonts w:ascii="Times New Roman" w:eastAsia="Calibri" w:hAnsi="Times New Roman"/>
          <w:szCs w:val="24"/>
          <w:lang w:val="ru-RU"/>
        </w:rPr>
        <w:lastRenderedPageBreak/>
        <w:t>Обоснование расчетных показателей, устанавливаемых для объектов местного значения в области утилизации и переработки бытовых и промышленных отходов</w:t>
      </w:r>
    </w:p>
    <w:tbl>
      <w:tblPr>
        <w:tblStyle w:val="af2"/>
        <w:tblpPr w:leftFromText="180" w:rightFromText="180" w:vertAnchor="text" w:horzAnchor="margin" w:tblpY="210"/>
        <w:tblW w:w="0" w:type="auto"/>
        <w:tblLook w:val="04A0"/>
      </w:tblPr>
      <w:tblGrid>
        <w:gridCol w:w="3237"/>
        <w:gridCol w:w="3237"/>
        <w:gridCol w:w="3238"/>
      </w:tblGrid>
      <w:tr w:rsidR="00151337" w:rsidTr="00151337">
        <w:tc>
          <w:tcPr>
            <w:tcW w:w="3237" w:type="dxa"/>
            <w:vMerge w:val="restart"/>
            <w:vAlign w:val="center"/>
          </w:tcPr>
          <w:p w:rsidR="00151337" w:rsidRPr="00F176DF" w:rsidRDefault="00151337" w:rsidP="00151337">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151337" w:rsidRPr="00F176DF" w:rsidRDefault="00151337" w:rsidP="00151337">
            <w:pPr>
              <w:keepNext/>
              <w:ind w:right="-1" w:firstLine="0"/>
              <w:jc w:val="center"/>
              <w:rPr>
                <w:rFonts w:eastAsia="Times New Roman"/>
                <w:b/>
                <w:color w:val="000000"/>
              </w:rPr>
            </w:pPr>
            <w:r w:rsidRPr="00F176DF">
              <w:rPr>
                <w:b/>
                <w:sz w:val="20"/>
                <w:szCs w:val="20"/>
              </w:rPr>
              <w:t>Обоснование расчетного показателя</w:t>
            </w:r>
          </w:p>
        </w:tc>
      </w:tr>
      <w:tr w:rsidR="00151337" w:rsidTr="00151337">
        <w:tc>
          <w:tcPr>
            <w:tcW w:w="3237" w:type="dxa"/>
            <w:vMerge/>
          </w:tcPr>
          <w:p w:rsidR="00151337" w:rsidRPr="00F176DF" w:rsidRDefault="00151337" w:rsidP="00151337">
            <w:pPr>
              <w:keepNext/>
              <w:ind w:right="-1" w:firstLine="0"/>
              <w:rPr>
                <w:rFonts w:eastAsia="Times New Roman"/>
                <w:b/>
                <w:color w:val="000000"/>
              </w:rPr>
            </w:pPr>
          </w:p>
        </w:tc>
        <w:tc>
          <w:tcPr>
            <w:tcW w:w="3237"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151337" w:rsidRPr="00F176DF" w:rsidRDefault="00151337" w:rsidP="00151337">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151337" w:rsidTr="00151337">
        <w:tc>
          <w:tcPr>
            <w:tcW w:w="3237" w:type="dxa"/>
            <w:vAlign w:val="center"/>
          </w:tcPr>
          <w:p w:rsidR="00151337" w:rsidRPr="00890C64" w:rsidRDefault="00151337" w:rsidP="00151337">
            <w:pPr>
              <w:keepNext/>
              <w:ind w:right="-1" w:firstLine="0"/>
              <w:jc w:val="center"/>
              <w:rPr>
                <w:rFonts w:eastAsia="Times New Roman"/>
                <w:color w:val="000000"/>
                <w:sz w:val="20"/>
                <w:szCs w:val="20"/>
              </w:rPr>
            </w:pPr>
            <w:r w:rsidRPr="00890C64">
              <w:rPr>
                <w:sz w:val="20"/>
                <w:szCs w:val="20"/>
              </w:rPr>
              <w:t>Объекты сбора ТКО</w:t>
            </w:r>
          </w:p>
        </w:tc>
        <w:tc>
          <w:tcPr>
            <w:tcW w:w="3237" w:type="dxa"/>
            <w:vAlign w:val="center"/>
          </w:tcPr>
          <w:p w:rsidR="00151337" w:rsidRPr="00CA57A3" w:rsidRDefault="00151337" w:rsidP="00151337">
            <w:pPr>
              <w:keepNext/>
              <w:ind w:right="-1" w:firstLine="0"/>
              <w:jc w:val="center"/>
              <w:rPr>
                <w:rFonts w:eastAsia="Times New Roman"/>
                <w:sz w:val="20"/>
                <w:szCs w:val="20"/>
              </w:rPr>
            </w:pPr>
            <w:r>
              <w:rPr>
                <w:sz w:val="20"/>
                <w:szCs w:val="20"/>
              </w:rPr>
              <w:t xml:space="preserve">В соответствии с таблицей 61, 62 </w:t>
            </w:r>
            <w:r w:rsidRPr="007206EF">
              <w:rPr>
                <w:sz w:val="20"/>
                <w:szCs w:val="20"/>
              </w:rPr>
              <w:t>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151337" w:rsidRPr="00FF4FBF" w:rsidRDefault="00151337" w:rsidP="00151337">
            <w:pPr>
              <w:keepNext/>
              <w:ind w:right="-1" w:firstLine="0"/>
              <w:jc w:val="center"/>
              <w:rPr>
                <w:rFonts w:eastAsia="Times New Roman"/>
                <w:color w:val="000000"/>
                <w:sz w:val="20"/>
                <w:szCs w:val="20"/>
              </w:rPr>
            </w:pPr>
            <w:r w:rsidRPr="00FF4FBF">
              <w:rPr>
                <w:sz w:val="20"/>
                <w:szCs w:val="20"/>
              </w:rPr>
              <w:t xml:space="preserve">Расстояние от жилых домов до площадки сбора твердых бытовых </w:t>
            </w:r>
            <w:r>
              <w:rPr>
                <w:sz w:val="20"/>
                <w:szCs w:val="20"/>
              </w:rPr>
              <w:t>отходов</w:t>
            </w:r>
            <w:r w:rsidRPr="00FF4FBF">
              <w:rPr>
                <w:sz w:val="20"/>
                <w:szCs w:val="20"/>
              </w:rPr>
              <w:t xml:space="preserve"> для сельских населенных пунктов - не более 300 м. Не более 5 контейнеров на площадке</w:t>
            </w:r>
          </w:p>
        </w:tc>
      </w:tr>
    </w:tbl>
    <w:p w:rsidR="00151337" w:rsidRDefault="00151337" w:rsidP="007206EF">
      <w:pPr>
        <w:pStyle w:val="a6"/>
        <w:spacing w:line="276" w:lineRule="auto"/>
        <w:ind w:firstLine="318"/>
        <w:jc w:val="center"/>
        <w:rPr>
          <w:rFonts w:ascii="Times New Roman" w:eastAsia="Calibri" w:hAnsi="Times New Roman"/>
          <w:szCs w:val="24"/>
          <w:lang w:val="ru-RU"/>
        </w:rPr>
      </w:pPr>
    </w:p>
    <w:p w:rsidR="001072C8" w:rsidRPr="001072C8" w:rsidRDefault="001072C8" w:rsidP="001072C8">
      <w:pPr>
        <w:pStyle w:val="20"/>
        <w:numPr>
          <w:ilvl w:val="1"/>
          <w:numId w:val="29"/>
        </w:numPr>
      </w:pPr>
      <w:r>
        <w:lastRenderedPageBreak/>
        <w:t xml:space="preserve"> </w:t>
      </w:r>
      <w:r w:rsidRPr="004D049E">
        <w:t xml:space="preserve">Обоснование расчетных показателей, устанавливаемых </w:t>
      </w:r>
      <w:r w:rsidRPr="00FD61B6">
        <w:t xml:space="preserve">для объектов в области </w:t>
      </w:r>
      <w:r>
        <w:t>здравоохранения</w:t>
      </w:r>
    </w:p>
    <w:p w:rsidR="00C067F4" w:rsidRPr="001072C8" w:rsidRDefault="00FD61B6" w:rsidP="00C067F4">
      <w:pPr>
        <w:pStyle w:val="afffffffff9"/>
        <w:numPr>
          <w:ilvl w:val="0"/>
          <w:numId w:val="0"/>
        </w:numPr>
        <w:spacing w:before="0"/>
        <w:ind w:left="851" w:firstLine="7088"/>
        <w:jc w:val="center"/>
        <w:rPr>
          <w:b w:val="0"/>
        </w:rPr>
      </w:pPr>
      <w:r w:rsidRPr="001072C8">
        <w:rPr>
          <w:b w:val="0"/>
        </w:rPr>
        <w:t xml:space="preserve">Таблица </w:t>
      </w:r>
      <w:r w:rsidR="00604FAB" w:rsidRPr="001072C8">
        <w:rPr>
          <w:b w:val="0"/>
        </w:rPr>
        <w:t>2.</w:t>
      </w:r>
      <w:r w:rsidR="00614076" w:rsidRPr="001072C8">
        <w:rPr>
          <w:b w:val="0"/>
        </w:rPr>
        <w:t>9</w:t>
      </w:r>
      <w:r w:rsidR="00F176DF" w:rsidRPr="001072C8">
        <w:rPr>
          <w:b w:val="0"/>
        </w:rPr>
        <w:t xml:space="preserve"> </w:t>
      </w:r>
      <w:r w:rsidR="00604FAB" w:rsidRPr="001072C8">
        <w:rPr>
          <w:b w:val="0"/>
        </w:rPr>
        <w:t>Обоснование расчетных показателей, устанавливаемых для объе</w:t>
      </w:r>
      <w:r w:rsidR="00C067F4">
        <w:rPr>
          <w:b w:val="0"/>
        </w:rPr>
        <w:t>ктов в области объектов культуры</w:t>
      </w:r>
    </w:p>
    <w:tbl>
      <w:tblPr>
        <w:tblStyle w:val="af2"/>
        <w:tblW w:w="0" w:type="auto"/>
        <w:tblLook w:val="04A0"/>
      </w:tblPr>
      <w:tblGrid>
        <w:gridCol w:w="3237"/>
        <w:gridCol w:w="3237"/>
        <w:gridCol w:w="3238"/>
      </w:tblGrid>
      <w:tr w:rsidR="000E6D75" w:rsidTr="008A72F9">
        <w:trPr>
          <w:tblHeader/>
        </w:trPr>
        <w:tc>
          <w:tcPr>
            <w:tcW w:w="3237" w:type="dxa"/>
            <w:vMerge w:val="restart"/>
            <w:vAlign w:val="center"/>
          </w:tcPr>
          <w:p w:rsidR="000E6D75" w:rsidRPr="00F176DF" w:rsidRDefault="000E6D75" w:rsidP="008A72F9">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tcPr>
          <w:p w:rsidR="000E6D75" w:rsidRPr="00F176DF" w:rsidRDefault="000E6D75" w:rsidP="008A72F9">
            <w:pPr>
              <w:keepNext/>
              <w:ind w:right="-1" w:firstLine="0"/>
              <w:jc w:val="center"/>
              <w:rPr>
                <w:rFonts w:eastAsia="Times New Roman"/>
                <w:b/>
                <w:color w:val="000000"/>
              </w:rPr>
            </w:pPr>
            <w:r w:rsidRPr="00F176DF">
              <w:rPr>
                <w:b/>
                <w:sz w:val="20"/>
                <w:szCs w:val="20"/>
              </w:rPr>
              <w:t>Обоснование расчетного показателя</w:t>
            </w:r>
          </w:p>
        </w:tc>
      </w:tr>
      <w:tr w:rsidR="000E6D75" w:rsidTr="008A72F9">
        <w:trPr>
          <w:tblHeader/>
        </w:trPr>
        <w:tc>
          <w:tcPr>
            <w:tcW w:w="3237" w:type="dxa"/>
            <w:vMerge/>
          </w:tcPr>
          <w:p w:rsidR="000E6D75" w:rsidRPr="00F176DF" w:rsidRDefault="000E6D75" w:rsidP="008A72F9">
            <w:pPr>
              <w:keepNext/>
              <w:ind w:right="-1" w:firstLine="0"/>
              <w:rPr>
                <w:rFonts w:eastAsia="Times New Roman"/>
                <w:b/>
                <w:color w:val="000000"/>
              </w:rPr>
            </w:pPr>
          </w:p>
        </w:tc>
        <w:tc>
          <w:tcPr>
            <w:tcW w:w="3237"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0E6D75" w:rsidRPr="00F176DF" w:rsidRDefault="000E6D75" w:rsidP="008A72F9">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0E6D75" w:rsidTr="008A72F9">
        <w:tc>
          <w:tcPr>
            <w:tcW w:w="3237" w:type="dxa"/>
            <w:vAlign w:val="center"/>
          </w:tcPr>
          <w:p w:rsidR="000E6D75" w:rsidRPr="0084317C" w:rsidRDefault="000E6D75" w:rsidP="008A72F9">
            <w:pPr>
              <w:keepNext/>
              <w:ind w:right="-1" w:firstLine="0"/>
              <w:jc w:val="center"/>
              <w:rPr>
                <w:sz w:val="20"/>
                <w:szCs w:val="20"/>
              </w:rPr>
            </w:pPr>
            <w:r>
              <w:rPr>
                <w:sz w:val="20"/>
                <w:szCs w:val="20"/>
              </w:rPr>
              <w:t>1</w:t>
            </w:r>
          </w:p>
        </w:tc>
        <w:tc>
          <w:tcPr>
            <w:tcW w:w="6475" w:type="dxa"/>
            <w:gridSpan w:val="2"/>
          </w:tcPr>
          <w:p w:rsidR="000E6D75" w:rsidRPr="0084317C" w:rsidRDefault="000E6D75" w:rsidP="008A72F9">
            <w:pPr>
              <w:keepNext/>
              <w:ind w:right="-1" w:firstLine="0"/>
              <w:jc w:val="center"/>
              <w:rPr>
                <w:sz w:val="20"/>
                <w:szCs w:val="20"/>
              </w:rPr>
            </w:pPr>
            <w:r w:rsidRPr="0084317C">
              <w:rPr>
                <w:sz w:val="20"/>
                <w:szCs w:val="20"/>
              </w:rPr>
              <w:t>Организации библиотечного обслуживания</w:t>
            </w:r>
          </w:p>
        </w:tc>
      </w:tr>
      <w:tr w:rsidR="000E6D75" w:rsidTr="00CB661D">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sz w:val="20"/>
                <w:szCs w:val="20"/>
              </w:rPr>
              <w:t>Объекты библиотечного обслуживания</w:t>
            </w:r>
          </w:p>
        </w:tc>
        <w:tc>
          <w:tcPr>
            <w:tcW w:w="3237" w:type="dxa"/>
            <w:vAlign w:val="center"/>
          </w:tcPr>
          <w:p w:rsidR="000E6D75" w:rsidRPr="00CF5791" w:rsidRDefault="000E6D75" w:rsidP="00CB661D">
            <w:pPr>
              <w:keepNext/>
              <w:ind w:right="-1" w:firstLine="0"/>
              <w:jc w:val="center"/>
              <w:rPr>
                <w:rFonts w:eastAsia="Times New Roman"/>
                <w:sz w:val="20"/>
                <w:szCs w:val="20"/>
              </w:rPr>
            </w:pPr>
            <w:r w:rsidRPr="00CF5791">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0E6D75" w:rsidRPr="00412B9E" w:rsidRDefault="000E6D75" w:rsidP="008A72F9">
            <w:pPr>
              <w:keepNext/>
              <w:ind w:right="-1" w:firstLine="0"/>
              <w:rPr>
                <w:rFonts w:eastAsia="Times New Roman"/>
                <w:sz w:val="20"/>
                <w:szCs w:val="20"/>
              </w:rPr>
            </w:pPr>
            <w:r w:rsidRPr="00412B9E">
              <w:rPr>
                <w:sz w:val="20"/>
                <w:szCs w:val="20"/>
              </w:rPr>
              <w:t xml:space="preserve">Установлен на основании положений </w:t>
            </w:r>
            <w:r w:rsidRPr="00412B9E">
              <w:rPr>
                <w:rFonts w:eastAsia="TimesNewRomanPSMT"/>
                <w:sz w:val="20"/>
                <w:szCs w:val="20"/>
              </w:rPr>
              <w:t>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2.08.2017 г. № Р-965</w:t>
            </w:r>
          </w:p>
        </w:tc>
      </w:tr>
      <w:tr w:rsidR="000E6D75" w:rsidTr="008A72F9">
        <w:tc>
          <w:tcPr>
            <w:tcW w:w="3237" w:type="dxa"/>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2</w:t>
            </w:r>
          </w:p>
        </w:tc>
        <w:tc>
          <w:tcPr>
            <w:tcW w:w="6475" w:type="dxa"/>
            <w:gridSpan w:val="2"/>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r>
      <w:tr w:rsidR="000E6D75" w:rsidTr="008A72F9">
        <w:tc>
          <w:tcPr>
            <w:tcW w:w="3237" w:type="dxa"/>
            <w:vAlign w:val="center"/>
          </w:tcPr>
          <w:p w:rsidR="000E6D75" w:rsidRPr="0084317C" w:rsidRDefault="000E6D75" w:rsidP="008A72F9">
            <w:pPr>
              <w:keepNext/>
              <w:ind w:right="-1" w:firstLine="0"/>
              <w:jc w:val="center"/>
              <w:rPr>
                <w:rFonts w:eastAsia="Times New Roman"/>
                <w:color w:val="000000"/>
                <w:sz w:val="20"/>
                <w:szCs w:val="20"/>
              </w:rPr>
            </w:pPr>
            <w:r w:rsidRPr="0084317C">
              <w:rPr>
                <w:rFonts w:eastAsia="Times New Roman"/>
                <w:color w:val="000000"/>
                <w:sz w:val="20"/>
                <w:szCs w:val="20"/>
              </w:rPr>
              <w:t>Музеи</w:t>
            </w:r>
          </w:p>
        </w:tc>
        <w:tc>
          <w:tcPr>
            <w:tcW w:w="3237" w:type="dxa"/>
            <w:vAlign w:val="center"/>
          </w:tcPr>
          <w:p w:rsidR="000E6D75" w:rsidRDefault="00B80D5F" w:rsidP="008A72F9">
            <w:pPr>
              <w:keepNext/>
              <w:ind w:right="-1" w:firstLine="0"/>
              <w:rPr>
                <w:sz w:val="20"/>
                <w:szCs w:val="20"/>
              </w:rPr>
            </w:pPr>
            <w:hyperlink r:id="rId16"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rFonts w:eastAsia="Times New Roman"/>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84317C" w:rsidRDefault="00B80D5F" w:rsidP="008A72F9">
            <w:pPr>
              <w:keepNext/>
              <w:ind w:right="-1" w:firstLine="0"/>
              <w:rPr>
                <w:rFonts w:eastAsia="Times New Roman"/>
                <w:sz w:val="20"/>
                <w:szCs w:val="20"/>
              </w:rPr>
            </w:pPr>
            <w:hyperlink r:id="rId17"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84317C">
                <w:rPr>
                  <w:sz w:val="20"/>
                  <w:szCs w:val="20"/>
                </w:rPr>
                <w:t>Раздел III</w:t>
              </w:r>
            </w:hyperlink>
            <w:r w:rsidR="000E6D75" w:rsidRPr="0084317C">
              <w:rPr>
                <w:sz w:val="20"/>
                <w:szCs w:val="20"/>
              </w:rPr>
              <w:t xml:space="preserve"> "Нормы и нормативы размещения музеев"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r w:rsidR="000E6D75" w:rsidTr="00CB661D">
        <w:tc>
          <w:tcPr>
            <w:tcW w:w="3237" w:type="dxa"/>
            <w:vAlign w:val="center"/>
          </w:tcPr>
          <w:p w:rsidR="000E6D75" w:rsidRPr="00D15FE9" w:rsidRDefault="000E6D75" w:rsidP="008A72F9">
            <w:pPr>
              <w:keepNext/>
              <w:ind w:right="-1" w:firstLine="0"/>
              <w:jc w:val="center"/>
              <w:rPr>
                <w:rFonts w:eastAsia="Times New Roman"/>
                <w:color w:val="000000"/>
                <w:sz w:val="20"/>
                <w:szCs w:val="20"/>
              </w:rPr>
            </w:pPr>
            <w:r w:rsidRPr="00D15FE9">
              <w:rPr>
                <w:sz w:val="20"/>
                <w:szCs w:val="20"/>
              </w:rPr>
              <w:t>Учреждения культуры клубного типа</w:t>
            </w:r>
          </w:p>
        </w:tc>
        <w:tc>
          <w:tcPr>
            <w:tcW w:w="3237" w:type="dxa"/>
            <w:vAlign w:val="center"/>
          </w:tcPr>
          <w:p w:rsidR="000E6D75" w:rsidRPr="00D15FE9" w:rsidRDefault="00CB661D" w:rsidP="00CB661D">
            <w:pPr>
              <w:keepNext/>
              <w:ind w:right="-1" w:firstLine="0"/>
              <w:jc w:val="center"/>
              <w:rPr>
                <w:rFonts w:eastAsia="Times New Roman"/>
                <w:sz w:val="20"/>
                <w:szCs w:val="20"/>
              </w:rPr>
            </w:pPr>
            <w:r w:rsidRPr="00CF5791">
              <w:rPr>
                <w:sz w:val="20"/>
                <w:szCs w:val="20"/>
              </w:rPr>
              <w:t xml:space="preserve">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w:t>
            </w:r>
            <w:r w:rsidRPr="00CF5791">
              <w:rPr>
                <w:sz w:val="20"/>
                <w:szCs w:val="20"/>
              </w:rPr>
              <w:lastRenderedPageBreak/>
              <w:t>14.12.2021 года)</w:t>
            </w:r>
          </w:p>
        </w:tc>
        <w:tc>
          <w:tcPr>
            <w:tcW w:w="3238" w:type="dxa"/>
            <w:vAlign w:val="center"/>
          </w:tcPr>
          <w:p w:rsidR="000E6D75" w:rsidRPr="00D15FE9" w:rsidRDefault="00B80D5F" w:rsidP="008A72F9">
            <w:pPr>
              <w:keepNext/>
              <w:ind w:right="-1" w:firstLine="0"/>
              <w:rPr>
                <w:rFonts w:eastAsia="Times New Roman"/>
                <w:sz w:val="20"/>
                <w:szCs w:val="20"/>
              </w:rPr>
            </w:pPr>
            <w:hyperlink r:id="rId18"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VII</w:t>
              </w:r>
            </w:hyperlink>
            <w:r w:rsidR="000E6D75" w:rsidRPr="00D15FE9">
              <w:rPr>
                <w:sz w:val="20"/>
                <w:szCs w:val="20"/>
              </w:rPr>
              <w:t xml:space="preserve"> "Нормы и нормативы размещения учреждений культуры клубного типа" Методических рекомендаций субъектам Российской Федерации и ОМСУ по развитию сети организаций культуры и обеспеченности </w:t>
            </w:r>
            <w:r w:rsidR="000E6D75" w:rsidRPr="00D15FE9">
              <w:rPr>
                <w:sz w:val="20"/>
                <w:szCs w:val="20"/>
              </w:rPr>
              <w:lastRenderedPageBreak/>
              <w:t>населения услугами организаций культуры, утвержденных распоряжением Минкультуры России от 02.08.2017 N Р-965</w:t>
            </w:r>
          </w:p>
        </w:tc>
      </w:tr>
      <w:tr w:rsidR="000E6D75" w:rsidTr="008A72F9">
        <w:tc>
          <w:tcPr>
            <w:tcW w:w="3237" w:type="dxa"/>
            <w:vAlign w:val="center"/>
          </w:tcPr>
          <w:p w:rsidR="000E6D75" w:rsidRPr="00DA4F6C" w:rsidRDefault="000E6D75" w:rsidP="008A72F9">
            <w:pPr>
              <w:keepNext/>
              <w:ind w:right="-1" w:firstLine="0"/>
              <w:jc w:val="center"/>
              <w:rPr>
                <w:sz w:val="20"/>
                <w:szCs w:val="20"/>
              </w:rPr>
            </w:pPr>
            <w:r w:rsidRPr="00DA4F6C">
              <w:rPr>
                <w:sz w:val="20"/>
                <w:szCs w:val="20"/>
              </w:rPr>
              <w:lastRenderedPageBreak/>
              <w:t>Парки культуры и отдыха</w:t>
            </w:r>
          </w:p>
        </w:tc>
        <w:tc>
          <w:tcPr>
            <w:tcW w:w="3237" w:type="dxa"/>
            <w:vAlign w:val="center"/>
          </w:tcPr>
          <w:p w:rsidR="000E6D75" w:rsidRPr="00D15FE9" w:rsidRDefault="00B80D5F" w:rsidP="008A72F9">
            <w:pPr>
              <w:keepNext/>
              <w:ind w:right="-1" w:firstLine="0"/>
              <w:rPr>
                <w:sz w:val="20"/>
                <w:szCs w:val="20"/>
              </w:rPr>
            </w:pPr>
            <w:hyperlink r:id="rId19"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15FE9">
                <w:rPr>
                  <w:sz w:val="20"/>
                  <w:szCs w:val="20"/>
                </w:rPr>
                <w:t>Раздел IX</w:t>
              </w:r>
            </w:hyperlink>
            <w:r w:rsidR="000E6D75" w:rsidRPr="00D15FE9">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p w:rsidR="000E6D75" w:rsidRPr="00D15FE9" w:rsidRDefault="000E6D75" w:rsidP="008A72F9">
            <w:pPr>
              <w:keepNext/>
              <w:ind w:right="-1" w:firstLine="0"/>
              <w:rPr>
                <w:sz w:val="20"/>
                <w:szCs w:val="20"/>
              </w:rPr>
            </w:pPr>
            <w:r w:rsidRPr="00D15FE9">
              <w:rPr>
                <w:sz w:val="20"/>
                <w:szCs w:val="20"/>
              </w:rPr>
              <w:t>Нормативы градостроительного проектирования Краснодарского края, утвержденные приказом Департамента по архитектуре и градостроительству Краснодарского края от 16.04.2015 № 78</w:t>
            </w:r>
            <w:r>
              <w:rPr>
                <w:sz w:val="20"/>
                <w:szCs w:val="20"/>
              </w:rPr>
              <w:t xml:space="preserve"> (с изменениями на 14 декабря 2021 года)</w:t>
            </w:r>
          </w:p>
        </w:tc>
        <w:tc>
          <w:tcPr>
            <w:tcW w:w="3238" w:type="dxa"/>
            <w:vAlign w:val="center"/>
          </w:tcPr>
          <w:p w:rsidR="000E6D75" w:rsidRPr="00DA4F6C" w:rsidRDefault="00B80D5F" w:rsidP="008A72F9">
            <w:pPr>
              <w:keepNext/>
              <w:ind w:right="-1" w:firstLine="0"/>
              <w:rPr>
                <w:sz w:val="20"/>
                <w:szCs w:val="20"/>
              </w:rPr>
            </w:pPr>
            <w:hyperlink r:id="rId20" w:tooltip="Распоряжение Минкультуры России от 02.08.2017 N Р-965 &l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gt;{Кон" w:history="1">
              <w:r w:rsidR="000E6D75" w:rsidRPr="00DA4F6C">
                <w:rPr>
                  <w:sz w:val="20"/>
                  <w:szCs w:val="20"/>
                </w:rPr>
                <w:t>Раздел IX</w:t>
              </w:r>
            </w:hyperlink>
            <w:r w:rsidR="000E6D75" w:rsidRPr="00DA4F6C">
              <w:rPr>
                <w:sz w:val="20"/>
                <w:szCs w:val="20"/>
              </w:rPr>
              <w:t xml:space="preserve"> "Нормы и нормативы размещения муниципальных парков культуры и отдыха" Методических рекомендаций субъектам Российской Федерации и ОМСУ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N Р-965</w:t>
            </w:r>
          </w:p>
        </w:tc>
      </w:tr>
    </w:tbl>
    <w:p w:rsidR="000E6D75" w:rsidRDefault="000E6D75" w:rsidP="00D63F33">
      <w:pPr>
        <w:keepNext/>
        <w:jc w:val="center"/>
      </w:pPr>
    </w:p>
    <w:p w:rsidR="00F176DF" w:rsidRPr="00C067F4" w:rsidRDefault="00C067F4" w:rsidP="00C067F4">
      <w:pPr>
        <w:pStyle w:val="afffffffff9"/>
        <w:numPr>
          <w:ilvl w:val="1"/>
          <w:numId w:val="29"/>
        </w:numPr>
      </w:pPr>
      <w:bookmarkStart w:id="17" w:name="_Toc98367466"/>
      <w:bookmarkStart w:id="18" w:name="_Toc98192532"/>
      <w:r>
        <w:t xml:space="preserve"> </w:t>
      </w:r>
      <w:r w:rsidR="00586FF1" w:rsidRPr="004D049E">
        <w:t xml:space="preserve">Обоснование расчетных показателей, устанавливаемых </w:t>
      </w:r>
      <w:r w:rsidR="00586FF1" w:rsidRPr="00FD61B6">
        <w:t xml:space="preserve">для объектов в области </w:t>
      </w:r>
      <w:bookmarkEnd w:id="17"/>
      <w:r w:rsidR="008A72F9">
        <w:t>здравоохранения</w:t>
      </w:r>
      <w:bookmarkEnd w:id="18"/>
    </w:p>
    <w:p w:rsidR="00F176DF" w:rsidRDefault="00FD61B6" w:rsidP="00D63F33">
      <w:pPr>
        <w:keepNext/>
        <w:ind w:firstLine="8222"/>
        <w:rPr>
          <w:sz w:val="22"/>
        </w:rPr>
      </w:pPr>
      <w:r w:rsidRPr="00151394">
        <w:rPr>
          <w:sz w:val="22"/>
        </w:rPr>
        <w:t xml:space="preserve">Таблица </w:t>
      </w:r>
      <w:r w:rsidR="00151394" w:rsidRPr="00151394">
        <w:rPr>
          <w:sz w:val="22"/>
        </w:rPr>
        <w:t>2.</w:t>
      </w:r>
      <w:r w:rsidR="00614076" w:rsidRPr="00151394">
        <w:rPr>
          <w:sz w:val="22"/>
        </w:rPr>
        <w:t>10</w:t>
      </w:r>
      <w:r w:rsidR="00F176DF">
        <w:rPr>
          <w:sz w:val="22"/>
        </w:rPr>
        <w:t xml:space="preserve"> </w:t>
      </w:r>
    </w:p>
    <w:p w:rsidR="00FD61B6" w:rsidRDefault="00151394" w:rsidP="00D63F33">
      <w:pPr>
        <w:keepNext/>
        <w:jc w:val="center"/>
        <w:rPr>
          <w:sz w:val="22"/>
        </w:rPr>
      </w:pPr>
      <w:r w:rsidRPr="00151394">
        <w:rPr>
          <w:sz w:val="22"/>
        </w:rPr>
        <w:t>Обоснование расчетных показателей, устанавливаемых для о</w:t>
      </w:r>
      <w:r w:rsidR="008A72F9">
        <w:rPr>
          <w:sz w:val="22"/>
        </w:rPr>
        <w:t>бъектов в области</w:t>
      </w:r>
      <w:r w:rsidR="00D24A1E">
        <w:rPr>
          <w:sz w:val="22"/>
        </w:rPr>
        <w:t xml:space="preserve"> </w:t>
      </w:r>
      <w:r w:rsidR="008A72F9">
        <w:rPr>
          <w:sz w:val="22"/>
        </w:rPr>
        <w:t>здравоохранения</w:t>
      </w:r>
    </w:p>
    <w:tbl>
      <w:tblPr>
        <w:tblStyle w:val="af2"/>
        <w:tblW w:w="0" w:type="auto"/>
        <w:tblLook w:val="04A0"/>
      </w:tblPr>
      <w:tblGrid>
        <w:gridCol w:w="3237"/>
        <w:gridCol w:w="3237"/>
        <w:gridCol w:w="3238"/>
      </w:tblGrid>
      <w:tr w:rsidR="00D24A1E" w:rsidTr="00C73A88">
        <w:trPr>
          <w:tblHeader/>
        </w:trPr>
        <w:tc>
          <w:tcPr>
            <w:tcW w:w="3237" w:type="dxa"/>
            <w:vMerge w:val="restart"/>
            <w:vAlign w:val="center"/>
          </w:tcPr>
          <w:p w:rsidR="00D24A1E" w:rsidRPr="0031671A" w:rsidRDefault="00D24A1E" w:rsidP="00C73A88">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D24A1E" w:rsidRPr="0031671A" w:rsidRDefault="00D24A1E" w:rsidP="00C73A88">
            <w:pPr>
              <w:keepNext/>
              <w:ind w:right="-1" w:firstLine="0"/>
              <w:jc w:val="center"/>
              <w:rPr>
                <w:rFonts w:eastAsia="Times New Roman"/>
                <w:b/>
                <w:color w:val="000000"/>
              </w:rPr>
            </w:pPr>
            <w:r w:rsidRPr="0031671A">
              <w:rPr>
                <w:b/>
                <w:sz w:val="20"/>
                <w:szCs w:val="20"/>
              </w:rPr>
              <w:t>Обоснование расчетного показателя</w:t>
            </w:r>
          </w:p>
        </w:tc>
      </w:tr>
      <w:tr w:rsidR="00D24A1E" w:rsidTr="00C73A88">
        <w:trPr>
          <w:tblHeader/>
        </w:trPr>
        <w:tc>
          <w:tcPr>
            <w:tcW w:w="3237" w:type="dxa"/>
            <w:vMerge/>
          </w:tcPr>
          <w:p w:rsidR="00D24A1E" w:rsidRPr="0031671A" w:rsidRDefault="00D24A1E" w:rsidP="00C73A88">
            <w:pPr>
              <w:keepNext/>
              <w:ind w:right="-1" w:firstLine="0"/>
              <w:rPr>
                <w:rFonts w:eastAsia="Times New Roman"/>
                <w:b/>
                <w:color w:val="000000"/>
              </w:rPr>
            </w:pPr>
          </w:p>
        </w:tc>
        <w:tc>
          <w:tcPr>
            <w:tcW w:w="3237"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D24A1E" w:rsidRPr="0031671A" w:rsidRDefault="00D24A1E" w:rsidP="00C73A88">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D24A1E" w:rsidTr="00C73A88">
        <w:tc>
          <w:tcPr>
            <w:tcW w:w="3237" w:type="dxa"/>
            <w:vAlign w:val="center"/>
          </w:tcPr>
          <w:p w:rsidR="00D24A1E" w:rsidRPr="00693D70" w:rsidRDefault="00693D70" w:rsidP="00C73A88">
            <w:pPr>
              <w:keepNext/>
              <w:ind w:right="-1" w:firstLine="0"/>
              <w:jc w:val="center"/>
              <w:rPr>
                <w:rFonts w:eastAsia="Times New Roman"/>
                <w:color w:val="000000"/>
                <w:sz w:val="20"/>
                <w:szCs w:val="20"/>
              </w:rPr>
            </w:pPr>
            <w:r w:rsidRPr="00693D70">
              <w:rPr>
                <w:sz w:val="20"/>
                <w:szCs w:val="20"/>
              </w:rPr>
              <w:t>Медицинские организации, оказывающие медицинскую помощь в экстренной форме вне пределов медицинской организации</w:t>
            </w:r>
          </w:p>
        </w:tc>
        <w:tc>
          <w:tcPr>
            <w:tcW w:w="3237" w:type="dxa"/>
            <w:vAlign w:val="center"/>
          </w:tcPr>
          <w:p w:rsidR="00D24A1E" w:rsidRPr="00CF5791" w:rsidRDefault="00231AFF" w:rsidP="00C73A88">
            <w:pPr>
              <w:pStyle w:val="ConsPlusNormal"/>
              <w:spacing w:line="276" w:lineRule="auto"/>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таблицей 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24A1E" w:rsidRPr="00693D70" w:rsidRDefault="00B80D5F" w:rsidP="00C73A88">
            <w:pPr>
              <w:keepNext/>
              <w:ind w:right="-1" w:firstLine="0"/>
              <w:rPr>
                <w:rFonts w:eastAsia="Times New Roman"/>
                <w:color w:val="000000" w:themeColor="text1"/>
                <w:sz w:val="20"/>
                <w:szCs w:val="20"/>
              </w:rPr>
            </w:pPr>
            <w:hyperlink r:id="rId21" w:tooltip="Приказ Минздрава России от 20.06.2013 N 388н (ред. от 21.02.2020) &quot;Об утверждении Порядка оказания скорой, в том числе скорой специализированной, медицинской помощи&quot; (Зарегистрировано в Минюсте России 16.08.2013 N 29422){КонсультантПлюс}" w:history="1">
              <w:r w:rsidR="00693D70" w:rsidRPr="00693D70">
                <w:rPr>
                  <w:color w:val="000000" w:themeColor="text1"/>
                  <w:sz w:val="20"/>
                  <w:szCs w:val="20"/>
                </w:rPr>
                <w:t>Приказ</w:t>
              </w:r>
            </w:hyperlink>
            <w:r w:rsidR="00693D70" w:rsidRPr="00693D70">
              <w:rPr>
                <w:color w:val="000000" w:themeColor="text1"/>
                <w:sz w:val="20"/>
                <w:szCs w:val="20"/>
              </w:rPr>
              <w:t xml:space="preserve"> Минздрава России от 20.06.2013 N 388н "Об утверждении Порядка оказания скорой, в том числе скорой специализированной, медицинской помощи"</w:t>
            </w:r>
          </w:p>
        </w:tc>
      </w:tr>
    </w:tbl>
    <w:p w:rsidR="00D24A1E" w:rsidRPr="00151394" w:rsidRDefault="00D24A1E" w:rsidP="00D63F33">
      <w:pPr>
        <w:keepNext/>
        <w:jc w:val="center"/>
        <w:rPr>
          <w:sz w:val="22"/>
        </w:rPr>
      </w:pPr>
    </w:p>
    <w:p w:rsidR="00586FF1" w:rsidRDefault="00586FF1" w:rsidP="00C067F4">
      <w:pPr>
        <w:pStyle w:val="afffffffff9"/>
        <w:numPr>
          <w:ilvl w:val="1"/>
          <w:numId w:val="29"/>
        </w:numPr>
        <w:ind w:left="851" w:hanging="567"/>
      </w:pPr>
      <w:bookmarkStart w:id="19" w:name="_Toc98367467"/>
      <w:bookmarkStart w:id="20" w:name="_Toc98192533"/>
      <w:r w:rsidRPr="004D049E">
        <w:lastRenderedPageBreak/>
        <w:t xml:space="preserve">Обоснование расчетных показателей, устанавливаемых </w:t>
      </w:r>
      <w:r w:rsidRPr="00FD61B6">
        <w:t>для объектов в области объектов пассажирского автомобильного транспорта</w:t>
      </w:r>
      <w:bookmarkEnd w:id="19"/>
    </w:p>
    <w:bookmarkEnd w:id="20"/>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151394" w:rsidRPr="0031671A">
        <w:rPr>
          <w:szCs w:val="24"/>
        </w:rPr>
        <w:t>2.</w:t>
      </w:r>
      <w:r w:rsidR="00FD61B6" w:rsidRPr="0031671A">
        <w:rPr>
          <w:szCs w:val="24"/>
        </w:rPr>
        <w:t>1</w:t>
      </w:r>
      <w:r w:rsidR="00614076" w:rsidRPr="0031671A">
        <w:rPr>
          <w:szCs w:val="24"/>
        </w:rPr>
        <w:t>1</w:t>
      </w:r>
      <w:r w:rsidRPr="0031671A">
        <w:rPr>
          <w:szCs w:val="24"/>
        </w:rPr>
        <w:t xml:space="preserve"> </w:t>
      </w:r>
    </w:p>
    <w:p w:rsidR="00FD61B6" w:rsidRPr="0031671A" w:rsidRDefault="00151394" w:rsidP="00D63F33">
      <w:pPr>
        <w:keepNext/>
        <w:jc w:val="center"/>
        <w:rPr>
          <w:szCs w:val="24"/>
        </w:rPr>
      </w:pPr>
      <w:r w:rsidRPr="0031671A">
        <w:rPr>
          <w:szCs w:val="24"/>
        </w:rPr>
        <w:t>Обоснование расчетных показателей, устанавливаемых для объектов в области объектов пассажирского автомобильного транспорта</w:t>
      </w:r>
    </w:p>
    <w:tbl>
      <w:tblPr>
        <w:tblStyle w:val="af2"/>
        <w:tblW w:w="0" w:type="auto"/>
        <w:tblLook w:val="04A0"/>
      </w:tblPr>
      <w:tblGrid>
        <w:gridCol w:w="3237"/>
        <w:gridCol w:w="3237"/>
        <w:gridCol w:w="3238"/>
      </w:tblGrid>
      <w:tr w:rsidR="008A72F9" w:rsidTr="008A72F9">
        <w:trPr>
          <w:tblHeader/>
        </w:trPr>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rPr>
          <w:tblHeader/>
        </w:trPr>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437AD5" w:rsidRDefault="008A72F9" w:rsidP="008A72F9">
            <w:pPr>
              <w:keepNext/>
              <w:ind w:right="-1" w:firstLine="0"/>
              <w:jc w:val="center"/>
              <w:rPr>
                <w:rFonts w:eastAsia="Times New Roman"/>
                <w:color w:val="000000"/>
                <w:sz w:val="20"/>
                <w:szCs w:val="20"/>
              </w:rPr>
            </w:pPr>
            <w:r w:rsidRPr="00437AD5">
              <w:rPr>
                <w:sz w:val="20"/>
                <w:szCs w:val="20"/>
              </w:rPr>
              <w:t>Остановки общественного пассажирского транспорта населенных пунктов</w:t>
            </w:r>
          </w:p>
        </w:tc>
        <w:tc>
          <w:tcPr>
            <w:tcW w:w="3237" w:type="dxa"/>
            <w:vAlign w:val="center"/>
          </w:tcPr>
          <w:p w:rsidR="008A72F9" w:rsidRPr="00CF5791" w:rsidRDefault="008A72F9" w:rsidP="008A72F9">
            <w:pPr>
              <w:pStyle w:val="ConsPlusNormal"/>
              <w:spacing w:line="276" w:lineRule="auto"/>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пп. 5.5.122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Tr="008A72F9">
        <w:tc>
          <w:tcPr>
            <w:tcW w:w="3237" w:type="dxa"/>
            <w:vAlign w:val="center"/>
          </w:tcPr>
          <w:p w:rsidR="008A72F9" w:rsidRPr="00CF5791" w:rsidRDefault="008A72F9" w:rsidP="008A72F9">
            <w:pPr>
              <w:keepNext/>
              <w:ind w:right="-1" w:firstLine="0"/>
              <w:jc w:val="center"/>
              <w:rPr>
                <w:rFonts w:eastAsia="Times New Roman"/>
                <w:color w:val="000000"/>
                <w:sz w:val="20"/>
                <w:szCs w:val="20"/>
              </w:rPr>
            </w:pPr>
            <w:r w:rsidRPr="00CF5791">
              <w:rPr>
                <w:sz w:val="20"/>
                <w:szCs w:val="20"/>
                <w:shd w:val="clear" w:color="auto" w:fill="FFFFFF"/>
              </w:rPr>
              <w:t xml:space="preserve">Сеть общественного </w:t>
            </w:r>
            <w:r w:rsidRPr="00CF5791">
              <w:rPr>
                <w:rStyle w:val="searchresult"/>
                <w:rFonts w:eastAsiaTheme="majorEastAsia"/>
                <w:sz w:val="20"/>
                <w:szCs w:val="20"/>
                <w:bdr w:val="none" w:sz="0" w:space="0" w:color="auto" w:frame="1"/>
              </w:rPr>
              <w:t>пассаж</w:t>
            </w:r>
            <w:r w:rsidRPr="00CF5791">
              <w:rPr>
                <w:sz w:val="20"/>
                <w:szCs w:val="20"/>
                <w:shd w:val="clear" w:color="auto" w:fill="FFFFFF"/>
              </w:rPr>
              <w:t>ирского транспорта</w:t>
            </w:r>
          </w:p>
        </w:tc>
        <w:tc>
          <w:tcPr>
            <w:tcW w:w="3237" w:type="dxa"/>
          </w:tcPr>
          <w:p w:rsidR="008A72F9" w:rsidRPr="00CF5791" w:rsidRDefault="008A72F9" w:rsidP="008A72F9">
            <w:pPr>
              <w:keepNext/>
              <w:ind w:right="-1" w:firstLine="0"/>
              <w:rPr>
                <w:rFonts w:eastAsia="Times New Roman"/>
                <w:color w:val="000000"/>
                <w:sz w:val="20"/>
                <w:szCs w:val="20"/>
              </w:rPr>
            </w:pPr>
            <w:r w:rsidRPr="00CF5791">
              <w:rPr>
                <w:sz w:val="20"/>
                <w:szCs w:val="20"/>
              </w:rPr>
              <w:t>В соответствии с пп. 5.5.121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437AD5" w:rsidRDefault="008A72F9" w:rsidP="008A72F9">
            <w:pPr>
              <w:keepNext/>
              <w:ind w:right="-1" w:firstLine="0"/>
              <w:jc w:val="center"/>
              <w:rPr>
                <w:rFonts w:eastAsia="Times New Roman"/>
                <w:color w:val="000000"/>
                <w:sz w:val="20"/>
                <w:szCs w:val="20"/>
              </w:rPr>
            </w:pPr>
            <w:r w:rsidRPr="00437AD5">
              <w:rPr>
                <w:rFonts w:eastAsia="Times New Roman"/>
                <w:color w:val="000000"/>
                <w:sz w:val="20"/>
                <w:szCs w:val="20"/>
              </w:rPr>
              <w:t>Не нормируется</w:t>
            </w:r>
          </w:p>
        </w:tc>
      </w:tr>
    </w:tbl>
    <w:p w:rsidR="002A6F58" w:rsidRPr="00FD61B6" w:rsidRDefault="002A6F58" w:rsidP="002A6F58">
      <w:pPr>
        <w:keepNext/>
      </w:pPr>
    </w:p>
    <w:p w:rsidR="00586FF1" w:rsidRDefault="00586FF1" w:rsidP="00C067F4">
      <w:pPr>
        <w:pStyle w:val="afffffffff9"/>
        <w:numPr>
          <w:ilvl w:val="1"/>
          <w:numId w:val="29"/>
        </w:numPr>
        <w:ind w:left="851" w:hanging="567"/>
      </w:pPr>
      <w:bookmarkStart w:id="21" w:name="_Toc98367468"/>
      <w:bookmarkStart w:id="22" w:name="_Toc98192534"/>
      <w:r w:rsidRPr="004D049E">
        <w:t xml:space="preserve">Обоснование расчетных показателей, устанавливаемых </w:t>
      </w:r>
      <w:r w:rsidRPr="00FD61B6">
        <w:t>для объектов в области содержания мест захоронения, организация ритуальных услуг</w:t>
      </w:r>
      <w:bookmarkEnd w:id="21"/>
    </w:p>
    <w:bookmarkEnd w:id="22"/>
    <w:p w:rsidR="0031671A" w:rsidRP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2</w:t>
      </w:r>
      <w:r w:rsidRPr="0031671A">
        <w:rPr>
          <w:szCs w:val="24"/>
        </w:rPr>
        <w:t xml:space="preserve"> </w:t>
      </w:r>
    </w:p>
    <w:p w:rsidR="00FD61B6" w:rsidRDefault="00437AD5" w:rsidP="00D63F33">
      <w:pPr>
        <w:keepNext/>
        <w:jc w:val="center"/>
        <w:rPr>
          <w:szCs w:val="24"/>
        </w:rPr>
      </w:pPr>
      <w:r w:rsidRPr="0031671A">
        <w:rPr>
          <w:szCs w:val="24"/>
        </w:rPr>
        <w:t>Обоснование расчетных показателей, устанавливаемых для объектов в области содержания мест захоронения, организация ритуальных услуг</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RPr="00547523" w:rsidTr="008A72F9">
        <w:tc>
          <w:tcPr>
            <w:tcW w:w="3237"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Места захоронения</w:t>
            </w:r>
          </w:p>
        </w:tc>
        <w:tc>
          <w:tcPr>
            <w:tcW w:w="3237" w:type="dxa"/>
            <w:vAlign w:val="center"/>
          </w:tcPr>
          <w:p w:rsidR="008A72F9" w:rsidRPr="00CF5791" w:rsidRDefault="008A72F9" w:rsidP="008A72F9">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547523" w:rsidRDefault="008A72F9" w:rsidP="008A72F9">
            <w:pPr>
              <w:keepNext/>
              <w:ind w:right="-1" w:firstLine="0"/>
              <w:jc w:val="center"/>
              <w:rPr>
                <w:rFonts w:eastAsia="Times New Roman"/>
                <w:color w:val="000000"/>
                <w:sz w:val="20"/>
                <w:szCs w:val="20"/>
              </w:rPr>
            </w:pPr>
            <w:r w:rsidRPr="00547523">
              <w:rPr>
                <w:sz w:val="20"/>
                <w:szCs w:val="20"/>
              </w:rPr>
              <w:t>Не установлена, рекомендуется не более 45 мин</w:t>
            </w:r>
          </w:p>
        </w:tc>
      </w:tr>
    </w:tbl>
    <w:p w:rsidR="00D63F33" w:rsidRPr="0031671A" w:rsidRDefault="00D63F33" w:rsidP="00D63F33">
      <w:pPr>
        <w:keepNext/>
        <w:jc w:val="center"/>
        <w:rPr>
          <w:szCs w:val="24"/>
        </w:rPr>
      </w:pPr>
    </w:p>
    <w:p w:rsidR="002A6F58" w:rsidRPr="00547523" w:rsidRDefault="002A6F58" w:rsidP="002A6F58">
      <w:pPr>
        <w:keepNext/>
      </w:pPr>
    </w:p>
    <w:p w:rsidR="00AB3DDA" w:rsidRDefault="00AB3DDA" w:rsidP="00C067F4">
      <w:pPr>
        <w:pStyle w:val="afffffffff9"/>
        <w:numPr>
          <w:ilvl w:val="1"/>
          <w:numId w:val="29"/>
        </w:numPr>
        <w:ind w:left="851" w:hanging="567"/>
      </w:pPr>
      <w:bookmarkStart w:id="23" w:name="_Toc98367469"/>
      <w:bookmarkStart w:id="24" w:name="_Toc98192535"/>
      <w:r w:rsidRPr="004D049E">
        <w:lastRenderedPageBreak/>
        <w:t xml:space="preserve">Обоснование расчетных показателей, устанавливаемых </w:t>
      </w:r>
      <w:r w:rsidRPr="00FD61B6">
        <w:t>для объектов в области объектов связи, общественного питания, торговли и бытового обслуживания</w:t>
      </w:r>
      <w:bookmarkEnd w:id="23"/>
    </w:p>
    <w:bookmarkEnd w:id="24"/>
    <w:p w:rsidR="0031671A" w:rsidRDefault="0031671A" w:rsidP="00D63F33">
      <w:pPr>
        <w:keepNext/>
        <w:ind w:firstLine="7938"/>
        <w:rPr>
          <w:szCs w:val="24"/>
        </w:rPr>
      </w:pPr>
      <w:r>
        <w:rPr>
          <w:szCs w:val="24"/>
        </w:rPr>
        <w:t xml:space="preserve">   </w:t>
      </w:r>
      <w:r w:rsidR="00FD61B6" w:rsidRPr="0031671A">
        <w:rPr>
          <w:szCs w:val="24"/>
        </w:rPr>
        <w:t xml:space="preserve">Таблица </w:t>
      </w:r>
      <w:r w:rsidR="00437AD5" w:rsidRPr="0031671A">
        <w:rPr>
          <w:szCs w:val="24"/>
        </w:rPr>
        <w:t>2.</w:t>
      </w:r>
      <w:r w:rsidR="00FD61B6" w:rsidRPr="0031671A">
        <w:rPr>
          <w:szCs w:val="24"/>
        </w:rPr>
        <w:t>1</w:t>
      </w:r>
      <w:r w:rsidR="00614076" w:rsidRPr="0031671A">
        <w:rPr>
          <w:szCs w:val="24"/>
        </w:rPr>
        <w:t>3</w:t>
      </w:r>
      <w:r>
        <w:rPr>
          <w:szCs w:val="24"/>
        </w:rPr>
        <w:t xml:space="preserve"> </w:t>
      </w:r>
    </w:p>
    <w:p w:rsidR="00FD61B6" w:rsidRPr="0031671A" w:rsidRDefault="00437AD5" w:rsidP="00D63F33">
      <w:pPr>
        <w:keepNext/>
        <w:jc w:val="center"/>
        <w:rPr>
          <w:szCs w:val="24"/>
        </w:rPr>
      </w:pPr>
      <w:r w:rsidRPr="0031671A">
        <w:rPr>
          <w:szCs w:val="24"/>
        </w:rPr>
        <w:t>Обоснование расчетных показателей, устанавливаемых для объектов в области объектов связи, общественного питания, торговли и бытового обслуживания</w:t>
      </w:r>
    </w:p>
    <w:tbl>
      <w:tblPr>
        <w:tblStyle w:val="af2"/>
        <w:tblW w:w="0" w:type="auto"/>
        <w:tblLook w:val="04A0"/>
      </w:tblPr>
      <w:tblGrid>
        <w:gridCol w:w="3237"/>
        <w:gridCol w:w="3237"/>
        <w:gridCol w:w="3238"/>
      </w:tblGrid>
      <w:tr w:rsidR="008A72F9" w:rsidRPr="00F65F0D" w:rsidTr="008A72F9">
        <w:trPr>
          <w:tblHeader/>
        </w:trPr>
        <w:tc>
          <w:tcPr>
            <w:tcW w:w="3237" w:type="dxa"/>
            <w:vMerge w:val="restart"/>
            <w:vAlign w:val="center"/>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Наименование вида объекта</w:t>
            </w:r>
          </w:p>
        </w:tc>
        <w:tc>
          <w:tcPr>
            <w:tcW w:w="6475" w:type="dxa"/>
            <w:gridSpan w:val="2"/>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Обоснование расчетного показателя</w:t>
            </w:r>
          </w:p>
        </w:tc>
      </w:tr>
      <w:tr w:rsidR="008A72F9" w:rsidRPr="00F65F0D" w:rsidTr="008A72F9">
        <w:trPr>
          <w:tblHeader/>
        </w:trPr>
        <w:tc>
          <w:tcPr>
            <w:tcW w:w="3237" w:type="dxa"/>
            <w:vMerge/>
          </w:tcPr>
          <w:p w:rsidR="008A72F9" w:rsidRPr="00F65F0D" w:rsidRDefault="008A72F9" w:rsidP="008A72F9">
            <w:pPr>
              <w:keepNext/>
              <w:ind w:right="-1" w:firstLine="0"/>
              <w:rPr>
                <w:rFonts w:eastAsia="Times New Roman"/>
                <w:b/>
                <w:color w:val="000000"/>
                <w:sz w:val="20"/>
                <w:szCs w:val="20"/>
              </w:rPr>
            </w:pPr>
          </w:p>
        </w:tc>
        <w:tc>
          <w:tcPr>
            <w:tcW w:w="3237"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минимально допустимого уровня обеспеченности</w:t>
            </w:r>
          </w:p>
        </w:tc>
        <w:tc>
          <w:tcPr>
            <w:tcW w:w="3238" w:type="dxa"/>
          </w:tcPr>
          <w:p w:rsidR="008A72F9" w:rsidRPr="00F65F0D" w:rsidRDefault="008A72F9" w:rsidP="008A72F9">
            <w:pPr>
              <w:keepNext/>
              <w:ind w:right="-1" w:firstLine="0"/>
              <w:jc w:val="center"/>
              <w:rPr>
                <w:rFonts w:eastAsia="Times New Roman"/>
                <w:b/>
                <w:color w:val="000000"/>
                <w:sz w:val="20"/>
                <w:szCs w:val="20"/>
              </w:rPr>
            </w:pPr>
            <w:r w:rsidRPr="00F65F0D">
              <w:rPr>
                <w:b/>
                <w:sz w:val="20"/>
                <w:szCs w:val="20"/>
              </w:rPr>
              <w:t>Расчетный показатель максимально допустимого уровня территориальной доступности</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Объекты торговли</w:t>
            </w:r>
          </w:p>
        </w:tc>
        <w:tc>
          <w:tcPr>
            <w:tcW w:w="3237"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rFonts w:eastAsia="Times New Roman"/>
                <w:color w:val="000000"/>
                <w:sz w:val="20"/>
                <w:szCs w:val="20"/>
              </w:rPr>
            </w:pPr>
            <w:r w:rsidRPr="00F65F0D">
              <w:rPr>
                <w:sz w:val="20"/>
                <w:szCs w:val="20"/>
              </w:rPr>
              <w:t>Предприятия общественного питания</w:t>
            </w:r>
          </w:p>
        </w:tc>
        <w:tc>
          <w:tcPr>
            <w:tcW w:w="3237" w:type="dxa"/>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rPr>
                <w:rFonts w:eastAsia="Times New Roman"/>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Предприятия бытового обслуживания</w:t>
            </w:r>
          </w:p>
        </w:tc>
        <w:tc>
          <w:tcPr>
            <w:tcW w:w="3237" w:type="dxa"/>
          </w:tcPr>
          <w:p w:rsidR="008A72F9" w:rsidRPr="00F65F0D" w:rsidRDefault="008A72F9" w:rsidP="008A72F9">
            <w:pPr>
              <w:keepNext/>
              <w:ind w:right="-1" w:firstLine="0"/>
              <w:rPr>
                <w:sz w:val="20"/>
                <w:szCs w:val="20"/>
              </w:rPr>
            </w:pPr>
            <w:r w:rsidRPr="00F65F0D">
              <w:rPr>
                <w:sz w:val="20"/>
                <w:szCs w:val="20"/>
              </w:rPr>
              <w:t>В соответствии с таблицей 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почтовой связи</w:t>
            </w:r>
          </w:p>
        </w:tc>
        <w:tc>
          <w:tcPr>
            <w:tcW w:w="3237" w:type="dxa"/>
          </w:tcPr>
          <w:p w:rsidR="008A72F9" w:rsidRPr="00F65F0D" w:rsidRDefault="008A72F9" w:rsidP="008A72F9">
            <w:pPr>
              <w:keepNext/>
              <w:ind w:right="-1" w:firstLine="0"/>
              <w:rPr>
                <w:sz w:val="20"/>
                <w:szCs w:val="20"/>
              </w:rPr>
            </w:pPr>
            <w:r w:rsidRPr="00F65F0D">
              <w:rPr>
                <w:sz w:val="20"/>
                <w:szCs w:val="20"/>
              </w:rPr>
              <w:t>Приказ Министерства цифрового развития, связи и массовых коммуникаций РФ от 26.10.2020 года № 538 «Об утверждении нормативов размещения отделений почтовой связи и иных объектов почтовой связи акционерного общества «Почта России»</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В соответствии с таблицей 5.1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8A72F9" w:rsidRPr="00F65F0D" w:rsidTr="008A72F9">
        <w:tc>
          <w:tcPr>
            <w:tcW w:w="3237" w:type="dxa"/>
            <w:vAlign w:val="center"/>
          </w:tcPr>
          <w:p w:rsidR="008A72F9" w:rsidRPr="00F65F0D" w:rsidRDefault="008A72F9" w:rsidP="008A72F9">
            <w:pPr>
              <w:keepNext/>
              <w:ind w:right="-1" w:firstLine="0"/>
              <w:jc w:val="center"/>
              <w:rPr>
                <w:sz w:val="20"/>
                <w:szCs w:val="20"/>
              </w:rPr>
            </w:pPr>
            <w:r w:rsidRPr="00F65F0D">
              <w:rPr>
                <w:sz w:val="20"/>
                <w:szCs w:val="20"/>
              </w:rPr>
              <w:t>Объекты экстренной телефонной связи</w:t>
            </w:r>
          </w:p>
        </w:tc>
        <w:tc>
          <w:tcPr>
            <w:tcW w:w="3237" w:type="dxa"/>
          </w:tcPr>
          <w:p w:rsidR="008A72F9" w:rsidRPr="00F65F0D" w:rsidRDefault="008A72F9" w:rsidP="008A72F9">
            <w:pPr>
              <w:keepNext/>
              <w:ind w:right="-1" w:firstLine="0"/>
              <w:rPr>
                <w:sz w:val="20"/>
                <w:szCs w:val="20"/>
              </w:rPr>
            </w:pPr>
            <w:r w:rsidRPr="00F65F0D">
              <w:rPr>
                <w:sz w:val="20"/>
                <w:szCs w:val="20"/>
              </w:rPr>
              <w:t>Не менее одного объекта на каждый населенный пункт сельского типа, для населенных пунктов городского типа норматив не устанавливается</w:t>
            </w:r>
          </w:p>
        </w:tc>
        <w:tc>
          <w:tcPr>
            <w:tcW w:w="3238" w:type="dxa"/>
            <w:vAlign w:val="center"/>
          </w:tcPr>
          <w:p w:rsidR="008A72F9" w:rsidRPr="00F65F0D" w:rsidRDefault="008A72F9" w:rsidP="008A72F9">
            <w:pPr>
              <w:keepNext/>
              <w:ind w:right="-1" w:firstLine="0"/>
              <w:jc w:val="center"/>
              <w:rPr>
                <w:sz w:val="20"/>
                <w:szCs w:val="20"/>
              </w:rPr>
            </w:pPr>
            <w:r w:rsidRPr="00F65F0D">
              <w:rPr>
                <w:sz w:val="20"/>
                <w:szCs w:val="20"/>
              </w:rPr>
              <w:t>Не установлена, рекомендуется не более 15 мин</w:t>
            </w:r>
          </w:p>
        </w:tc>
      </w:tr>
    </w:tbl>
    <w:p w:rsidR="00FD61B6" w:rsidRPr="00FD61B6" w:rsidRDefault="00FD61B6" w:rsidP="00B17D99">
      <w:pPr>
        <w:ind w:firstLine="0"/>
      </w:pPr>
    </w:p>
    <w:p w:rsidR="00AB3DDA" w:rsidRDefault="00AB3DDA" w:rsidP="00C067F4">
      <w:pPr>
        <w:pStyle w:val="afffffffff9"/>
        <w:numPr>
          <w:ilvl w:val="1"/>
          <w:numId w:val="29"/>
        </w:numPr>
        <w:ind w:left="851" w:hanging="567"/>
      </w:pPr>
      <w:bookmarkStart w:id="25" w:name="_Toc98367470"/>
      <w:bookmarkStart w:id="26" w:name="_Toc98192536"/>
      <w:r w:rsidRPr="004D049E">
        <w:t xml:space="preserve">Обоснование расчетных показателей, устанавливаемых </w:t>
      </w:r>
      <w:r w:rsidRPr="00FD61B6">
        <w:t>для объектов в области формирования и содержания архивных фондов</w:t>
      </w:r>
      <w:bookmarkEnd w:id="25"/>
    </w:p>
    <w:bookmarkEnd w:id="26"/>
    <w:p w:rsidR="0031671A" w:rsidRDefault="0031671A" w:rsidP="00D63F33">
      <w:pPr>
        <w:keepNext/>
        <w:ind w:firstLine="7938"/>
      </w:pPr>
      <w:r>
        <w:t xml:space="preserve">   </w:t>
      </w:r>
      <w:r w:rsidR="00FD61B6" w:rsidRPr="00FD61B6">
        <w:t xml:space="preserve">Таблица </w:t>
      </w:r>
      <w:r w:rsidR="00B17D99">
        <w:t>2.</w:t>
      </w:r>
      <w:r w:rsidR="00FD61B6" w:rsidRPr="00FD61B6">
        <w:t>1</w:t>
      </w:r>
      <w:r w:rsidR="00614076">
        <w:t>4</w:t>
      </w:r>
      <w:r>
        <w:t xml:space="preserve"> </w:t>
      </w:r>
    </w:p>
    <w:p w:rsidR="00FD61B6" w:rsidRDefault="00B17D99" w:rsidP="00D63F33">
      <w:pPr>
        <w:keepNext/>
        <w:jc w:val="center"/>
      </w:pPr>
      <w:r>
        <w:t>Обоснование расчетных показателей, устанавливаемых для объектов в области формирования и содержания архивных фондов</w:t>
      </w:r>
    </w:p>
    <w:tbl>
      <w:tblPr>
        <w:tblStyle w:val="af2"/>
        <w:tblW w:w="0" w:type="auto"/>
        <w:tblLook w:val="04A0"/>
      </w:tblPr>
      <w:tblGrid>
        <w:gridCol w:w="3237"/>
        <w:gridCol w:w="3237"/>
        <w:gridCol w:w="3238"/>
      </w:tblGrid>
      <w:tr w:rsidR="008A72F9" w:rsidTr="008A72F9">
        <w:tc>
          <w:tcPr>
            <w:tcW w:w="3237" w:type="dxa"/>
            <w:vMerge w:val="restart"/>
            <w:vAlign w:val="center"/>
          </w:tcPr>
          <w:p w:rsidR="008A72F9" w:rsidRPr="0031671A" w:rsidRDefault="008A72F9" w:rsidP="008A72F9">
            <w:pPr>
              <w:keepNext/>
              <w:ind w:right="-1" w:firstLine="0"/>
              <w:jc w:val="center"/>
              <w:rPr>
                <w:rFonts w:eastAsia="Times New Roman"/>
                <w:b/>
                <w:color w:val="000000"/>
              </w:rPr>
            </w:pPr>
            <w:r w:rsidRPr="0031671A">
              <w:rPr>
                <w:b/>
                <w:sz w:val="20"/>
                <w:szCs w:val="20"/>
              </w:rPr>
              <w:t>Наименование вида объекта</w:t>
            </w:r>
          </w:p>
        </w:tc>
        <w:tc>
          <w:tcPr>
            <w:tcW w:w="6475" w:type="dxa"/>
            <w:gridSpan w:val="2"/>
          </w:tcPr>
          <w:p w:rsidR="008A72F9" w:rsidRPr="0031671A" w:rsidRDefault="008A72F9" w:rsidP="008A72F9">
            <w:pPr>
              <w:keepNext/>
              <w:ind w:right="-1" w:firstLine="0"/>
              <w:jc w:val="center"/>
              <w:rPr>
                <w:rFonts w:eastAsia="Times New Roman"/>
                <w:b/>
                <w:color w:val="000000"/>
              </w:rPr>
            </w:pPr>
            <w:r w:rsidRPr="0031671A">
              <w:rPr>
                <w:b/>
                <w:sz w:val="20"/>
                <w:szCs w:val="20"/>
              </w:rPr>
              <w:t>Обоснование расчетного показателя</w:t>
            </w:r>
          </w:p>
        </w:tc>
      </w:tr>
      <w:tr w:rsidR="008A72F9" w:rsidTr="008A72F9">
        <w:tc>
          <w:tcPr>
            <w:tcW w:w="3237" w:type="dxa"/>
            <w:vMerge/>
          </w:tcPr>
          <w:p w:rsidR="008A72F9" w:rsidRPr="0031671A" w:rsidRDefault="008A72F9" w:rsidP="008A72F9">
            <w:pPr>
              <w:keepNext/>
              <w:ind w:right="-1" w:firstLine="0"/>
              <w:rPr>
                <w:rFonts w:eastAsia="Times New Roman"/>
                <w:b/>
                <w:color w:val="000000"/>
              </w:rPr>
            </w:pPr>
          </w:p>
        </w:tc>
        <w:tc>
          <w:tcPr>
            <w:tcW w:w="3237"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минимально допустимого уровня обеспеченности</w:t>
            </w:r>
          </w:p>
        </w:tc>
        <w:tc>
          <w:tcPr>
            <w:tcW w:w="3238" w:type="dxa"/>
          </w:tcPr>
          <w:p w:rsidR="008A72F9" w:rsidRPr="0031671A" w:rsidRDefault="008A72F9" w:rsidP="008A72F9">
            <w:pPr>
              <w:keepNext/>
              <w:ind w:right="-1" w:firstLine="0"/>
              <w:jc w:val="center"/>
              <w:rPr>
                <w:rFonts w:eastAsia="Times New Roman"/>
                <w:b/>
                <w:color w:val="000000"/>
              </w:rPr>
            </w:pPr>
            <w:r w:rsidRPr="0031671A">
              <w:rPr>
                <w:b/>
                <w:sz w:val="20"/>
                <w:szCs w:val="20"/>
              </w:rPr>
              <w:t>Расчетный показатель максимально допустимого уровня территориальной доступности</w:t>
            </w:r>
          </w:p>
        </w:tc>
      </w:tr>
      <w:tr w:rsidR="008A72F9" w:rsidTr="008A72F9">
        <w:tc>
          <w:tcPr>
            <w:tcW w:w="3237" w:type="dxa"/>
            <w:vAlign w:val="center"/>
          </w:tcPr>
          <w:p w:rsidR="008A72F9" w:rsidRPr="005F43CA" w:rsidRDefault="008A72F9" w:rsidP="008A72F9">
            <w:pPr>
              <w:keepNext/>
              <w:ind w:right="-1" w:firstLine="0"/>
              <w:jc w:val="center"/>
              <w:rPr>
                <w:rFonts w:eastAsia="Times New Roman"/>
                <w:color w:val="000000"/>
                <w:sz w:val="20"/>
                <w:szCs w:val="20"/>
              </w:rPr>
            </w:pPr>
            <w:r w:rsidRPr="005F43CA">
              <w:rPr>
                <w:sz w:val="20"/>
                <w:szCs w:val="20"/>
              </w:rPr>
              <w:t>Объекты архивных фондов</w:t>
            </w:r>
          </w:p>
        </w:tc>
        <w:tc>
          <w:tcPr>
            <w:tcW w:w="3237" w:type="dxa"/>
          </w:tcPr>
          <w:p w:rsidR="008A72F9" w:rsidRPr="005F43CA" w:rsidRDefault="008A72F9" w:rsidP="008A72F9">
            <w:pPr>
              <w:pStyle w:val="Sb"/>
              <w:jc w:val="both"/>
            </w:pPr>
            <w:r w:rsidRPr="00FD61B6">
              <w:t>Расчетные показатели муниципальных архивов разработаны в соответствии с Федеральным законом от 22 октября 2004 г. №125-ФЗ «Об архивном деле в Российской Федерации».</w:t>
            </w:r>
            <w:r>
              <w:t>СП</w:t>
            </w:r>
            <w:r w:rsidRPr="00FD61B6">
              <w:t>44.13330.2011 «Административные и бытовые здания. Актуализированная редакция СНиП 2.09.04-87»</w:t>
            </w:r>
            <w:r>
              <w:t xml:space="preserve"> (с изменениями на 08.01.2022)</w:t>
            </w:r>
          </w:p>
        </w:tc>
        <w:tc>
          <w:tcPr>
            <w:tcW w:w="3238" w:type="dxa"/>
            <w:vAlign w:val="center"/>
          </w:tcPr>
          <w:p w:rsidR="008A72F9" w:rsidRPr="005F43CA" w:rsidRDefault="008A72F9" w:rsidP="008A72F9">
            <w:pPr>
              <w:keepNext/>
              <w:ind w:right="-1" w:firstLine="0"/>
              <w:jc w:val="center"/>
              <w:rPr>
                <w:rFonts w:eastAsia="Times New Roman"/>
                <w:color w:val="000000"/>
                <w:sz w:val="20"/>
                <w:szCs w:val="20"/>
              </w:rPr>
            </w:pPr>
            <w:r w:rsidRPr="005F43CA">
              <w:rPr>
                <w:rFonts w:eastAsia="Times New Roman"/>
                <w:color w:val="000000"/>
                <w:sz w:val="20"/>
                <w:szCs w:val="20"/>
              </w:rPr>
              <w:t>90</w:t>
            </w:r>
          </w:p>
        </w:tc>
      </w:tr>
    </w:tbl>
    <w:p w:rsidR="00FD61B6" w:rsidRDefault="00FD61B6" w:rsidP="00A86BFC">
      <w:pPr>
        <w:ind w:firstLine="0"/>
      </w:pPr>
    </w:p>
    <w:p w:rsidR="007D65A8" w:rsidRDefault="00732E5C" w:rsidP="007D65A8">
      <w:pPr>
        <w:rPr>
          <w:b/>
        </w:rPr>
      </w:pPr>
      <w:r>
        <w:rPr>
          <w:b/>
        </w:rPr>
        <w:t>2.15</w:t>
      </w:r>
      <w:r w:rsidR="007D65A8" w:rsidRPr="00732E5C">
        <w:rPr>
          <w:b/>
        </w:rPr>
        <w:t xml:space="preserve"> Обоснование расчетных показателей, устанавливаемых для объектов тело- и водоснабжения населения, водоотведения</w:t>
      </w:r>
    </w:p>
    <w:p w:rsidR="00732E5C" w:rsidRPr="00732E5C" w:rsidRDefault="00732E5C" w:rsidP="00732E5C">
      <w:pPr>
        <w:spacing w:after="120"/>
        <w:ind w:firstLine="7938"/>
      </w:pPr>
      <w:r>
        <w:t>Таблица 2.15</w:t>
      </w:r>
    </w:p>
    <w:tbl>
      <w:tblPr>
        <w:tblStyle w:val="af2"/>
        <w:tblpPr w:leftFromText="180" w:rightFromText="180" w:vertAnchor="text" w:horzAnchor="margin" w:tblpY="451"/>
        <w:tblW w:w="0" w:type="auto"/>
        <w:tblLook w:val="04A0"/>
      </w:tblPr>
      <w:tblGrid>
        <w:gridCol w:w="3237"/>
        <w:gridCol w:w="3237"/>
        <w:gridCol w:w="3238"/>
      </w:tblGrid>
      <w:tr w:rsidR="00732E5C" w:rsidTr="00732E5C">
        <w:tc>
          <w:tcPr>
            <w:tcW w:w="3237" w:type="dxa"/>
            <w:vMerge w:val="restart"/>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Наименование вида объекта</w:t>
            </w:r>
          </w:p>
        </w:tc>
        <w:tc>
          <w:tcPr>
            <w:tcW w:w="6475" w:type="dxa"/>
            <w:gridSpan w:val="2"/>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Обоснование расчетного показателя</w:t>
            </w:r>
          </w:p>
        </w:tc>
      </w:tr>
      <w:tr w:rsidR="00732E5C" w:rsidTr="00732E5C">
        <w:tc>
          <w:tcPr>
            <w:tcW w:w="3237" w:type="dxa"/>
            <w:vMerge/>
          </w:tcPr>
          <w:p w:rsidR="00732E5C" w:rsidRPr="00F176DF" w:rsidRDefault="00732E5C" w:rsidP="00732E5C">
            <w:pPr>
              <w:keepNext/>
              <w:ind w:right="-1" w:firstLine="0"/>
              <w:rPr>
                <w:rFonts w:eastAsia="Times New Roman"/>
                <w:b/>
                <w:color w:val="000000"/>
              </w:rPr>
            </w:pPr>
          </w:p>
        </w:tc>
        <w:tc>
          <w:tcPr>
            <w:tcW w:w="3237" w:type="dxa"/>
            <w:vAlign w:val="center"/>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32E5C" w:rsidRPr="00F176DF" w:rsidRDefault="00732E5C" w:rsidP="00732E5C">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теплоснабжения</w:t>
            </w:r>
          </w:p>
        </w:tc>
        <w:tc>
          <w:tcPr>
            <w:tcW w:w="3237" w:type="dxa"/>
          </w:tcPr>
          <w:p w:rsidR="00732E5C" w:rsidRPr="00CA57A3" w:rsidRDefault="00732E5C" w:rsidP="00732E5C">
            <w:pPr>
              <w:pStyle w:val="ConsPlusNormal"/>
              <w:ind w:firstLine="0"/>
              <w:jc w:val="both"/>
              <w:rPr>
                <w:rFonts w:ascii="Times New Roman" w:hAnsi="Times New Roman" w:cs="Times New Roman"/>
                <w:sz w:val="20"/>
                <w:szCs w:val="20"/>
              </w:rPr>
            </w:pPr>
            <w:r w:rsidRPr="00CA57A3">
              <w:rPr>
                <w:rFonts w:ascii="Times New Roman" w:hAnsi="Times New Roman" w:cs="Times New Roman"/>
                <w:sz w:val="20"/>
                <w:szCs w:val="20"/>
              </w:rPr>
              <w:t>В соответствии с таблицей 63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c>
          <w:tcPr>
            <w:tcW w:w="3237" w:type="dxa"/>
            <w:vAlign w:val="center"/>
          </w:tcPr>
          <w:p w:rsidR="00732E5C" w:rsidRDefault="00732E5C" w:rsidP="00732E5C">
            <w:pPr>
              <w:keepNext/>
              <w:ind w:right="-1" w:firstLine="0"/>
              <w:jc w:val="center"/>
              <w:rPr>
                <w:rFonts w:eastAsia="Times New Roman"/>
                <w:color w:val="000000"/>
              </w:rPr>
            </w:pPr>
            <w:r>
              <w:t>Объекты водоснабжения</w:t>
            </w:r>
          </w:p>
        </w:tc>
        <w:tc>
          <w:tcPr>
            <w:tcW w:w="3237" w:type="dxa"/>
          </w:tcPr>
          <w:p w:rsidR="00732E5C" w:rsidRPr="00B0414C" w:rsidRDefault="00732E5C" w:rsidP="00732E5C">
            <w:pPr>
              <w:pStyle w:val="Sb"/>
              <w:jc w:val="both"/>
              <w:rPr>
                <w:szCs w:val="20"/>
              </w:rPr>
            </w:pPr>
            <w:r>
              <w:t xml:space="preserve">В соответствии с пп. 5.4.1.42 </w:t>
            </w:r>
            <w:r>
              <w:rPr>
                <w:szCs w:val="20"/>
              </w:rPr>
              <w:t>НГП</w:t>
            </w:r>
            <w:r w:rsidRPr="00454DF4">
              <w:t xml:space="preserve"> Краснодарского края, утвержденны</w:t>
            </w:r>
            <w:r>
              <w:t>х</w:t>
            </w:r>
            <w:r w:rsidRPr="00454DF4">
              <w:t xml:space="preserve"> приказом Департамента по архитектуре и градостроительству Краснодарского края от 16.04.2015 № 78</w:t>
            </w:r>
            <w:r>
              <w:t xml:space="preserve"> </w:t>
            </w:r>
            <w:r w:rsidRPr="00454DF4">
              <w:rPr>
                <w:szCs w:val="20"/>
              </w:rPr>
              <w:t>(с изменениями на 14.12.2021 года)</w:t>
            </w:r>
          </w:p>
        </w:tc>
        <w:tc>
          <w:tcPr>
            <w:tcW w:w="3238" w:type="dxa"/>
            <w:vAlign w:val="center"/>
          </w:tcPr>
          <w:p w:rsidR="00732E5C" w:rsidRPr="00412B9E" w:rsidRDefault="00732E5C" w:rsidP="00732E5C">
            <w:pPr>
              <w:keepNext/>
              <w:ind w:right="-1" w:firstLine="0"/>
              <w:jc w:val="center"/>
              <w:rPr>
                <w:rFonts w:eastAsia="Times New Roman"/>
                <w:color w:val="000000"/>
                <w:sz w:val="20"/>
                <w:szCs w:val="20"/>
              </w:rPr>
            </w:pPr>
            <w:r w:rsidRPr="00412B9E">
              <w:rPr>
                <w:rFonts w:eastAsia="Times New Roman"/>
                <w:color w:val="000000"/>
                <w:sz w:val="20"/>
                <w:szCs w:val="20"/>
              </w:rPr>
              <w:t>Не нормируется</w:t>
            </w:r>
          </w:p>
        </w:tc>
      </w:tr>
      <w:tr w:rsidR="00732E5C" w:rsidTr="00732E5C">
        <w:trPr>
          <w:trHeight w:val="2061"/>
        </w:trPr>
        <w:tc>
          <w:tcPr>
            <w:tcW w:w="3237" w:type="dxa"/>
            <w:vAlign w:val="center"/>
          </w:tcPr>
          <w:p w:rsidR="00732E5C" w:rsidRDefault="00732E5C" w:rsidP="00732E5C">
            <w:pPr>
              <w:keepNext/>
              <w:ind w:right="-1" w:firstLine="0"/>
              <w:jc w:val="center"/>
            </w:pPr>
            <w:r>
              <w:t>Объекты водоотведения</w:t>
            </w:r>
          </w:p>
        </w:tc>
        <w:tc>
          <w:tcPr>
            <w:tcW w:w="3237" w:type="dxa"/>
          </w:tcPr>
          <w:p w:rsidR="00732E5C" w:rsidRPr="00CA57A3" w:rsidRDefault="00732E5C" w:rsidP="00732E5C">
            <w:pPr>
              <w:keepNext/>
              <w:ind w:right="-1" w:firstLine="0"/>
              <w:rPr>
                <w:sz w:val="20"/>
                <w:szCs w:val="20"/>
              </w:rPr>
            </w:pPr>
            <w:r w:rsidRPr="00CA57A3">
              <w:rPr>
                <w:sz w:val="20"/>
                <w:szCs w:val="20"/>
              </w:rPr>
              <w:t>В соответствии с таблицей 59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32E5C" w:rsidRDefault="00732E5C" w:rsidP="00732E5C">
            <w:pPr>
              <w:keepNext/>
              <w:ind w:right="-1" w:firstLine="0"/>
              <w:jc w:val="center"/>
              <w:rPr>
                <w:rFonts w:eastAsia="Times New Roman"/>
                <w:color w:val="000000"/>
              </w:rPr>
            </w:pPr>
            <w:r>
              <w:rPr>
                <w:rFonts w:eastAsia="Times New Roman"/>
                <w:color w:val="000000"/>
              </w:rPr>
              <w:t>Не нормируется</w:t>
            </w:r>
          </w:p>
        </w:tc>
      </w:tr>
    </w:tbl>
    <w:p w:rsidR="00B27178" w:rsidRDefault="00777513" w:rsidP="004E59F0">
      <w:pPr>
        <w:keepNext/>
        <w:keepLines/>
        <w:spacing w:after="120"/>
        <w:ind w:firstLine="0"/>
        <w:rPr>
          <w:b/>
        </w:rPr>
      </w:pPr>
      <w:r w:rsidRPr="00777513">
        <w:rPr>
          <w:b/>
        </w:rPr>
        <w:t>2.16 Обоснование расчетных показателей, устанавливаемых для объектов в области объек</w:t>
      </w:r>
      <w:r w:rsidR="00B27178">
        <w:rPr>
          <w:b/>
        </w:rPr>
        <w:t>тов благоустройства и озеленения</w:t>
      </w:r>
    </w:p>
    <w:p w:rsidR="00B27178" w:rsidRPr="00C067F4" w:rsidRDefault="00C067F4" w:rsidP="00C067F4">
      <w:pPr>
        <w:keepNext/>
        <w:keepLines/>
        <w:spacing w:after="120"/>
        <w:ind w:firstLine="7938"/>
      </w:pPr>
      <w:r>
        <w:t>Таблица 2.16</w:t>
      </w:r>
    </w:p>
    <w:tbl>
      <w:tblPr>
        <w:tblStyle w:val="af2"/>
        <w:tblW w:w="0" w:type="auto"/>
        <w:tblLook w:val="04A0"/>
      </w:tblPr>
      <w:tblGrid>
        <w:gridCol w:w="3237"/>
        <w:gridCol w:w="3237"/>
        <w:gridCol w:w="3238"/>
      </w:tblGrid>
      <w:tr w:rsidR="00777513" w:rsidTr="00777513">
        <w:trPr>
          <w:tblHeader/>
        </w:trPr>
        <w:tc>
          <w:tcPr>
            <w:tcW w:w="3237" w:type="dxa"/>
            <w:vMerge w:val="restart"/>
            <w:vAlign w:val="center"/>
          </w:tcPr>
          <w:p w:rsidR="00777513" w:rsidRPr="00F176DF" w:rsidRDefault="00B27178" w:rsidP="00777513">
            <w:pPr>
              <w:keepNext/>
              <w:ind w:right="-1" w:firstLine="0"/>
              <w:jc w:val="center"/>
              <w:rPr>
                <w:rFonts w:eastAsia="Times New Roman"/>
                <w:b/>
                <w:color w:val="000000"/>
              </w:rPr>
            </w:pPr>
            <w:r>
              <w:rPr>
                <w:b/>
                <w:sz w:val="20"/>
                <w:szCs w:val="20"/>
              </w:rPr>
              <w:t>Н</w:t>
            </w:r>
            <w:r w:rsidR="00777513" w:rsidRPr="00F176DF">
              <w:rPr>
                <w:b/>
                <w:sz w:val="20"/>
                <w:szCs w:val="20"/>
              </w:rPr>
              <w:t>аименование вида объекта</w:t>
            </w:r>
          </w:p>
        </w:tc>
        <w:tc>
          <w:tcPr>
            <w:tcW w:w="6475" w:type="dxa"/>
            <w:gridSpan w:val="2"/>
          </w:tcPr>
          <w:p w:rsidR="00777513" w:rsidRPr="00F176DF" w:rsidRDefault="00777513" w:rsidP="00777513">
            <w:pPr>
              <w:keepNext/>
              <w:ind w:right="-1" w:firstLine="0"/>
              <w:jc w:val="center"/>
              <w:rPr>
                <w:rFonts w:eastAsia="Times New Roman"/>
                <w:b/>
                <w:color w:val="000000"/>
              </w:rPr>
            </w:pPr>
            <w:r w:rsidRPr="00F176DF">
              <w:rPr>
                <w:b/>
                <w:sz w:val="20"/>
                <w:szCs w:val="20"/>
              </w:rPr>
              <w:t>Обоснование расчетного показателя</w:t>
            </w:r>
          </w:p>
        </w:tc>
      </w:tr>
      <w:tr w:rsidR="00777513" w:rsidTr="00777513">
        <w:trPr>
          <w:tblHeader/>
        </w:trPr>
        <w:tc>
          <w:tcPr>
            <w:tcW w:w="3237" w:type="dxa"/>
            <w:vMerge/>
          </w:tcPr>
          <w:p w:rsidR="00777513" w:rsidRPr="00F176DF" w:rsidRDefault="00777513" w:rsidP="00777513">
            <w:pPr>
              <w:keepNext/>
              <w:ind w:right="-1" w:firstLine="0"/>
              <w:rPr>
                <w:rFonts w:eastAsia="Times New Roman"/>
                <w:b/>
                <w:color w:val="000000"/>
              </w:rPr>
            </w:pPr>
          </w:p>
        </w:tc>
        <w:tc>
          <w:tcPr>
            <w:tcW w:w="3237" w:type="dxa"/>
            <w:vAlign w:val="center"/>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минимально допустимого уровня обеспеченности</w:t>
            </w:r>
          </w:p>
        </w:tc>
        <w:tc>
          <w:tcPr>
            <w:tcW w:w="3238" w:type="dxa"/>
          </w:tcPr>
          <w:p w:rsidR="00777513" w:rsidRPr="00F176DF" w:rsidRDefault="00777513" w:rsidP="00777513">
            <w:pPr>
              <w:keepNext/>
              <w:ind w:right="-1" w:firstLine="0"/>
              <w:jc w:val="center"/>
              <w:rPr>
                <w:rFonts w:eastAsia="Times New Roman"/>
                <w:b/>
                <w:color w:val="000000"/>
              </w:rPr>
            </w:pPr>
            <w:r w:rsidRPr="00F176DF">
              <w:rPr>
                <w:b/>
                <w:sz w:val="20"/>
                <w:szCs w:val="20"/>
              </w:rPr>
              <w:t>Расчетный показатель максимально допустимого уровня территориальной доступности</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озеленения на территориях общего пользования населенных пунктов</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32664E" w:rsidRDefault="00777513" w:rsidP="00777513">
            <w:pPr>
              <w:keepNext/>
              <w:ind w:right="-1" w:firstLine="0"/>
              <w:jc w:val="center"/>
              <w:rPr>
                <w:rFonts w:eastAsia="Times New Roman"/>
                <w:color w:val="000000"/>
                <w:sz w:val="20"/>
                <w:szCs w:val="20"/>
              </w:rPr>
            </w:pPr>
            <w:r w:rsidRPr="0032664E">
              <w:rPr>
                <w:sz w:val="20"/>
                <w:szCs w:val="20"/>
              </w:rPr>
              <w:t>Не устано</w:t>
            </w:r>
            <w:r>
              <w:rPr>
                <w:sz w:val="20"/>
                <w:szCs w:val="20"/>
              </w:rPr>
              <w:t>влена, рекомендуется не более 20</w:t>
            </w:r>
            <w:r w:rsidRPr="0032664E">
              <w:rPr>
                <w:sz w:val="20"/>
                <w:szCs w:val="20"/>
              </w:rPr>
              <w:t xml:space="preserve">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рекреационных территорий</w:t>
            </w:r>
          </w:p>
        </w:tc>
        <w:tc>
          <w:tcPr>
            <w:tcW w:w="3237" w:type="dxa"/>
          </w:tcPr>
          <w:p w:rsidR="00777513" w:rsidRPr="00CA57A3" w:rsidRDefault="00777513" w:rsidP="00777513">
            <w:pPr>
              <w:keepNext/>
              <w:ind w:right="-1" w:firstLine="0"/>
              <w:rPr>
                <w:rFonts w:eastAsia="Times New Roman"/>
                <w:color w:val="000000"/>
                <w:sz w:val="20"/>
                <w:szCs w:val="20"/>
              </w:rPr>
            </w:pPr>
            <w:r w:rsidRPr="00CA57A3">
              <w:rPr>
                <w:sz w:val="20"/>
                <w:szCs w:val="20"/>
              </w:rPr>
              <w:t>В соответствии с пп. 4.4.8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45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Объекты благоустройства и озеленения жилых территорий</w:t>
            </w:r>
          </w:p>
        </w:tc>
        <w:tc>
          <w:tcPr>
            <w:tcW w:w="3237" w:type="dxa"/>
          </w:tcPr>
          <w:p w:rsidR="00777513" w:rsidRPr="00CA57A3" w:rsidRDefault="00777513" w:rsidP="00777513">
            <w:pPr>
              <w:keepNext/>
              <w:ind w:right="-1" w:firstLine="0"/>
              <w:rPr>
                <w:sz w:val="20"/>
                <w:szCs w:val="20"/>
              </w:rPr>
            </w:pPr>
            <w:r w:rsidRPr="00CA57A3">
              <w:rPr>
                <w:sz w:val="20"/>
                <w:szCs w:val="20"/>
              </w:rPr>
              <w:t>В соответствии с таблицей 52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Не установлена, рекомендуется не более 15 мин</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Специализированные объекты благоустройства жилых территорий</w:t>
            </w:r>
          </w:p>
        </w:tc>
        <w:tc>
          <w:tcPr>
            <w:tcW w:w="3237" w:type="dxa"/>
          </w:tcPr>
          <w:p w:rsidR="00777513" w:rsidRPr="00CF5791" w:rsidRDefault="00777513" w:rsidP="00777513">
            <w:pPr>
              <w:keepNext/>
              <w:ind w:right="-1" w:firstLine="0"/>
              <w:rPr>
                <w:rFonts w:eastAsia="Times New Roman"/>
                <w:color w:val="000000"/>
                <w:sz w:val="20"/>
                <w:szCs w:val="20"/>
              </w:rPr>
            </w:pPr>
            <w:r w:rsidRPr="00CF5791">
              <w:rPr>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D32688" w:rsidRDefault="00777513" w:rsidP="00777513">
            <w:pPr>
              <w:keepNext/>
              <w:ind w:right="-1" w:firstLine="0"/>
              <w:jc w:val="center"/>
              <w:rPr>
                <w:rFonts w:eastAsia="Times New Roman"/>
                <w:color w:val="000000"/>
                <w:sz w:val="20"/>
                <w:szCs w:val="20"/>
              </w:rPr>
            </w:pPr>
            <w:r w:rsidRPr="00D32688">
              <w:rPr>
                <w:sz w:val="20"/>
                <w:szCs w:val="20"/>
              </w:rPr>
              <w:t>Рекомендуется радиус обслуживания не более 1000 метров</w:t>
            </w:r>
          </w:p>
        </w:tc>
      </w:tr>
      <w:tr w:rsidR="00777513" w:rsidTr="00777513">
        <w:tc>
          <w:tcPr>
            <w:tcW w:w="3237"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С</w:t>
            </w:r>
            <w:r w:rsidR="00323AFC">
              <w:rPr>
                <w:sz w:val="20"/>
                <w:szCs w:val="20"/>
              </w:rPr>
              <w:t>пециализированные объекты благо</w:t>
            </w:r>
            <w:r w:rsidRPr="00604FAB">
              <w:rPr>
                <w:sz w:val="20"/>
                <w:szCs w:val="20"/>
              </w:rPr>
              <w:t>устройства жилых территорий (площадки для выгула собак)</w:t>
            </w:r>
          </w:p>
        </w:tc>
        <w:tc>
          <w:tcPr>
            <w:tcW w:w="3237" w:type="dxa"/>
            <w:vAlign w:val="center"/>
          </w:tcPr>
          <w:p w:rsidR="00777513" w:rsidRPr="00CF5791" w:rsidRDefault="00777513" w:rsidP="00777513">
            <w:pPr>
              <w:pStyle w:val="ConsPlusNormal"/>
              <w:ind w:firstLine="0"/>
              <w:jc w:val="both"/>
              <w:rPr>
                <w:rFonts w:ascii="Times New Roman" w:hAnsi="Times New Roman" w:cs="Times New Roman"/>
                <w:sz w:val="20"/>
                <w:szCs w:val="20"/>
              </w:rPr>
            </w:pPr>
            <w:r w:rsidRPr="00CF5791">
              <w:rPr>
                <w:rFonts w:ascii="Times New Roman" w:hAnsi="Times New Roman" w:cs="Times New Roman"/>
                <w:sz w:val="20"/>
                <w:szCs w:val="20"/>
              </w:rPr>
              <w:t>Не менее 1 площадки на 19000 человек постоянного населения - для населенных пунктов городского типа</w:t>
            </w:r>
          </w:p>
        </w:tc>
        <w:tc>
          <w:tcPr>
            <w:tcW w:w="3238" w:type="dxa"/>
            <w:vAlign w:val="center"/>
          </w:tcPr>
          <w:p w:rsidR="00777513" w:rsidRPr="00604FAB" w:rsidRDefault="00777513" w:rsidP="00777513">
            <w:pPr>
              <w:keepNext/>
              <w:ind w:right="-1" w:firstLine="0"/>
              <w:jc w:val="center"/>
              <w:rPr>
                <w:rFonts w:eastAsia="Times New Roman"/>
                <w:color w:val="000000"/>
                <w:sz w:val="20"/>
                <w:szCs w:val="20"/>
              </w:rPr>
            </w:pPr>
            <w:r w:rsidRPr="00604FAB">
              <w:rPr>
                <w:sz w:val="20"/>
                <w:szCs w:val="20"/>
              </w:rPr>
              <w:t>Рекомендуется радиус обслуживания не более 1000 метров</w:t>
            </w:r>
          </w:p>
        </w:tc>
      </w:tr>
      <w:tr w:rsidR="007D139D" w:rsidTr="00777513">
        <w:tc>
          <w:tcPr>
            <w:tcW w:w="3237" w:type="dxa"/>
            <w:vAlign w:val="center"/>
          </w:tcPr>
          <w:p w:rsidR="007D139D" w:rsidRPr="00604FAB" w:rsidRDefault="007D139D" w:rsidP="007D139D">
            <w:pPr>
              <w:keepNext/>
              <w:ind w:right="-1" w:firstLine="0"/>
              <w:jc w:val="center"/>
              <w:rPr>
                <w:sz w:val="20"/>
                <w:szCs w:val="20"/>
              </w:rPr>
            </w:pPr>
            <w:r>
              <w:rPr>
                <w:sz w:val="20"/>
                <w:szCs w:val="20"/>
              </w:rPr>
              <w:t>Специализированные объекты благо</w:t>
            </w:r>
            <w:r w:rsidRPr="00604FAB">
              <w:rPr>
                <w:sz w:val="20"/>
                <w:szCs w:val="20"/>
              </w:rPr>
              <w:t>устройства жилых территорий (Общественные туалеты)</w:t>
            </w:r>
          </w:p>
        </w:tc>
        <w:tc>
          <w:tcPr>
            <w:tcW w:w="3237" w:type="dxa"/>
            <w:vAlign w:val="center"/>
          </w:tcPr>
          <w:p w:rsidR="007D139D" w:rsidRPr="00323AFC" w:rsidRDefault="00323AFC" w:rsidP="00323AFC">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таблицей 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323AFC" w:rsidRPr="00604FAB" w:rsidRDefault="007D139D" w:rsidP="00323AFC">
            <w:pPr>
              <w:keepNext/>
              <w:ind w:right="-1" w:firstLine="0"/>
              <w:rPr>
                <w:sz w:val="20"/>
                <w:szCs w:val="20"/>
              </w:rPr>
            </w:pPr>
            <w:r w:rsidRPr="00604FAB">
              <w:rPr>
                <w:sz w:val="20"/>
                <w:szCs w:val="20"/>
              </w:rPr>
              <w:t>Рекомендуется радиус обслуживания не более 750 метров.</w:t>
            </w:r>
            <w:r w:rsidR="00323AFC">
              <w:rPr>
                <w:sz w:val="20"/>
                <w:szCs w:val="20"/>
              </w:rPr>
              <w:t xml:space="preserve"> В соответствии с пунктом 4.4.</w:t>
            </w:r>
            <w:r w:rsidR="00323AFC" w:rsidRPr="00CF5791">
              <w:rPr>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r>
      <w:tr w:rsidR="00777513" w:rsidTr="00777513">
        <w:tc>
          <w:tcPr>
            <w:tcW w:w="3237" w:type="dxa"/>
            <w:vAlign w:val="center"/>
          </w:tcPr>
          <w:p w:rsidR="007D139D" w:rsidRPr="00604FAB" w:rsidRDefault="007D139D" w:rsidP="00777513">
            <w:pPr>
              <w:keepNext/>
              <w:ind w:right="-1" w:firstLine="0"/>
              <w:jc w:val="center"/>
              <w:rPr>
                <w:sz w:val="20"/>
                <w:szCs w:val="20"/>
              </w:rPr>
            </w:pPr>
            <w:r w:rsidRPr="00246F33">
              <w:rPr>
                <w:sz w:val="20"/>
                <w:szCs w:val="20"/>
              </w:rPr>
              <w:t>Обеспеченность насел</w:t>
            </w:r>
            <w:r>
              <w:rPr>
                <w:sz w:val="20"/>
                <w:szCs w:val="20"/>
              </w:rPr>
              <w:t xml:space="preserve">ения озелененными </w:t>
            </w:r>
            <w:r w:rsidRPr="00246F33">
              <w:rPr>
                <w:sz w:val="20"/>
                <w:szCs w:val="20"/>
              </w:rPr>
              <w:t xml:space="preserve"> территориями</w:t>
            </w:r>
          </w:p>
        </w:tc>
        <w:tc>
          <w:tcPr>
            <w:tcW w:w="3237" w:type="dxa"/>
            <w:vAlign w:val="center"/>
          </w:tcPr>
          <w:p w:rsidR="00777513" w:rsidRPr="00CF5791" w:rsidRDefault="007D139D"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4.4.</w:t>
            </w:r>
            <w:r w:rsidR="00777513" w:rsidRPr="00CF5791">
              <w:rPr>
                <w:rFonts w:ascii="Times New Roman" w:hAnsi="Times New Roman" w:cs="Times New Roman"/>
                <w:sz w:val="20"/>
                <w:szCs w:val="20"/>
              </w:rPr>
              <w:t>4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777513" w:rsidRPr="00604FAB" w:rsidRDefault="00EE2A06" w:rsidP="00777513">
            <w:pPr>
              <w:keepNext/>
              <w:ind w:right="-1" w:firstLine="0"/>
              <w:jc w:val="center"/>
              <w:rPr>
                <w:sz w:val="20"/>
                <w:szCs w:val="20"/>
              </w:rPr>
            </w:pPr>
            <w:r w:rsidRPr="00246F33">
              <w:rPr>
                <w:sz w:val="20"/>
                <w:szCs w:val="20"/>
              </w:rPr>
              <w:t>Не установлена, рекомендуется не более 45 мин</w:t>
            </w:r>
          </w:p>
        </w:tc>
      </w:tr>
      <w:tr w:rsidR="00D0039C" w:rsidTr="00777513">
        <w:tc>
          <w:tcPr>
            <w:tcW w:w="3237" w:type="dxa"/>
            <w:vAlign w:val="center"/>
          </w:tcPr>
          <w:p w:rsidR="00D0039C" w:rsidRPr="00D0039C" w:rsidRDefault="00D0039C" w:rsidP="00D0039C">
            <w:pPr>
              <w:pStyle w:val="2ff0"/>
              <w:ind w:left="0"/>
              <w:rPr>
                <w:b w:val="0"/>
                <w:sz w:val="20"/>
                <w:szCs w:val="20"/>
              </w:rPr>
            </w:pPr>
            <w:r w:rsidRPr="00D0039C">
              <w:rPr>
                <w:b w:val="0"/>
                <w:sz w:val="20"/>
                <w:szCs w:val="20"/>
              </w:rPr>
              <w:t>Соотношение элементов территории сквера:</w:t>
            </w:r>
          </w:p>
          <w:p w:rsidR="00D0039C" w:rsidRPr="00246F33" w:rsidRDefault="00D0039C" w:rsidP="00D0039C">
            <w:pPr>
              <w:keepNext/>
              <w:ind w:right="-1" w:firstLine="0"/>
              <w:jc w:val="center"/>
              <w:rPr>
                <w:sz w:val="20"/>
                <w:szCs w:val="20"/>
              </w:rPr>
            </w:pPr>
            <w:r w:rsidRPr="00D0039C">
              <w:rPr>
                <w:sz w:val="20"/>
                <w:szCs w:val="20"/>
              </w:rPr>
              <w:t>в жилых районах, на жилых улицах, между домами, перед отдельными зданиями</w:t>
            </w:r>
          </w:p>
        </w:tc>
        <w:tc>
          <w:tcPr>
            <w:tcW w:w="3237" w:type="dxa"/>
            <w:vAlign w:val="center"/>
          </w:tcPr>
          <w:p w:rsidR="00D0039C" w:rsidRDefault="00D0039C"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54</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D0039C" w:rsidRPr="00604FAB" w:rsidRDefault="00D0039C" w:rsidP="00777513">
            <w:pPr>
              <w:keepNext/>
              <w:ind w:right="-1" w:firstLine="0"/>
              <w:jc w:val="center"/>
              <w:rPr>
                <w:sz w:val="20"/>
                <w:szCs w:val="20"/>
              </w:rPr>
            </w:pPr>
            <w:r w:rsidRPr="00246F33">
              <w:rPr>
                <w:sz w:val="20"/>
                <w:szCs w:val="20"/>
              </w:rPr>
              <w:t xml:space="preserve">Не установлена, рекомендуется </w:t>
            </w:r>
            <w:r>
              <w:rPr>
                <w:sz w:val="20"/>
                <w:szCs w:val="20"/>
              </w:rPr>
              <w:t>не более 20</w:t>
            </w:r>
            <w:r w:rsidRPr="00246F33">
              <w:rPr>
                <w:sz w:val="20"/>
                <w:szCs w:val="20"/>
              </w:rPr>
              <w:t xml:space="preserve"> мин</w:t>
            </w:r>
          </w:p>
        </w:tc>
      </w:tr>
      <w:tr w:rsidR="00D0039C" w:rsidTr="00777513">
        <w:tc>
          <w:tcPr>
            <w:tcW w:w="3237" w:type="dxa"/>
            <w:vAlign w:val="center"/>
          </w:tcPr>
          <w:p w:rsidR="00D0039C" w:rsidRPr="00246F33" w:rsidRDefault="00EE2A06" w:rsidP="00EE2A06">
            <w:pPr>
              <w:ind w:firstLine="0"/>
              <w:jc w:val="center"/>
              <w:rPr>
                <w:sz w:val="20"/>
                <w:szCs w:val="20"/>
              </w:rPr>
            </w:pPr>
            <w:r w:rsidRPr="00EE2A06">
              <w:rPr>
                <w:sz w:val="20"/>
                <w:szCs w:val="20"/>
              </w:rPr>
              <w:t>Требования по благоустройству придомовой территории в части создания спортивно-игровой инфраструктуры</w:t>
            </w:r>
          </w:p>
        </w:tc>
        <w:tc>
          <w:tcPr>
            <w:tcW w:w="3237" w:type="dxa"/>
            <w:vAlign w:val="center"/>
          </w:tcPr>
          <w:p w:rsidR="00D0039C" w:rsidRDefault="00EE2A06" w:rsidP="00777513">
            <w:pPr>
              <w:pStyle w:val="ConsPlusNormal"/>
              <w:ind w:firstLine="0"/>
              <w:jc w:val="both"/>
              <w:rPr>
                <w:rFonts w:ascii="Times New Roman" w:hAnsi="Times New Roman" w:cs="Times New Roman"/>
                <w:sz w:val="20"/>
                <w:szCs w:val="20"/>
              </w:rPr>
            </w:pPr>
            <w:r>
              <w:rPr>
                <w:rFonts w:ascii="Times New Roman" w:hAnsi="Times New Roman" w:cs="Times New Roman"/>
                <w:sz w:val="20"/>
                <w:szCs w:val="20"/>
              </w:rPr>
              <w:t>В соответствии с пунктом 26</w:t>
            </w:r>
            <w:r w:rsidRPr="00CF5791">
              <w:rPr>
                <w:rFonts w:ascii="Times New Roman" w:hAnsi="Times New Roman" w:cs="Times New Roman"/>
                <w:sz w:val="20"/>
                <w:szCs w:val="20"/>
              </w:rPr>
              <w:t xml:space="preserve"> НГП Краснодарского края, утвержденных приказом Департамента по архитектуре и градостроительству Краснодарского края от 16.04.2015 № 78 (с изменениями на 14.12.2021 года)</w:t>
            </w:r>
          </w:p>
        </w:tc>
        <w:tc>
          <w:tcPr>
            <w:tcW w:w="3238" w:type="dxa"/>
            <w:vAlign w:val="center"/>
          </w:tcPr>
          <w:p w:rsidR="00EE2A06" w:rsidRPr="00604FAB" w:rsidRDefault="00EE2A06" w:rsidP="00EE2A06">
            <w:pPr>
              <w:keepNext/>
              <w:ind w:right="-1" w:firstLine="0"/>
              <w:jc w:val="center"/>
              <w:rPr>
                <w:sz w:val="20"/>
                <w:szCs w:val="20"/>
              </w:rPr>
            </w:pPr>
            <w:r>
              <w:rPr>
                <w:sz w:val="20"/>
                <w:szCs w:val="20"/>
              </w:rPr>
              <w:t>Не нормируется</w:t>
            </w:r>
          </w:p>
        </w:tc>
      </w:tr>
    </w:tbl>
    <w:p w:rsidR="007D65A8" w:rsidRPr="00777513" w:rsidRDefault="007D65A8" w:rsidP="007D65A8">
      <w:pPr>
        <w:rPr>
          <w:b/>
        </w:rPr>
      </w:pPr>
    </w:p>
    <w:sectPr w:rsidR="007D65A8" w:rsidRPr="00777513" w:rsidSect="006F3256">
      <w:headerReference w:type="default" r:id="rId22"/>
      <w:footerReference w:type="default" r:id="rId23"/>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4787" w:rsidRDefault="00F94787" w:rsidP="00036DAF">
      <w:pPr>
        <w:spacing w:line="240" w:lineRule="auto"/>
      </w:pPr>
      <w:r>
        <w:separator/>
      </w:r>
    </w:p>
  </w:endnote>
  <w:endnote w:type="continuationSeparator" w:id="1">
    <w:p w:rsidR="00F94787" w:rsidRDefault="00F94787"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NTTimes/Cyrillic">
    <w:altName w:val="Times New Roman"/>
    <w:charset w:val="00"/>
    <w:family w:val="auto"/>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591629"/>
      <w:docPartObj>
        <w:docPartGallery w:val="Page Numbers (Bottom of Page)"/>
        <w:docPartUnique/>
      </w:docPartObj>
    </w:sdtPr>
    <w:sdtContent>
      <w:p w:rsidR="00151337" w:rsidRDefault="00B80D5F">
        <w:pPr>
          <w:pStyle w:val="afa"/>
          <w:jc w:val="center"/>
        </w:pPr>
        <w:fldSimple w:instr=" PAGE   \* MERGEFORMAT ">
          <w:r w:rsidR="001704A7">
            <w:rPr>
              <w:noProof/>
            </w:rPr>
            <w:t>7</w:t>
          </w:r>
        </w:fldSimple>
      </w:p>
    </w:sdtContent>
  </w:sdt>
  <w:p w:rsidR="00151337" w:rsidRDefault="00151337">
    <w:pPr>
      <w:pStyle w:val="af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591630"/>
      <w:docPartObj>
        <w:docPartGallery w:val="Page Numbers (Bottom of Page)"/>
        <w:docPartUnique/>
      </w:docPartObj>
    </w:sdtPr>
    <w:sdtContent>
      <w:p w:rsidR="00151337" w:rsidRDefault="00B80D5F">
        <w:pPr>
          <w:pStyle w:val="afa"/>
          <w:jc w:val="center"/>
        </w:pPr>
        <w:fldSimple w:instr=" PAGE   \* MERGEFORMAT ">
          <w:r w:rsidR="001704A7">
            <w:rPr>
              <w:noProof/>
            </w:rPr>
            <w:t>8</w:t>
          </w:r>
        </w:fldSimple>
      </w:p>
    </w:sdtContent>
  </w:sdt>
  <w:p w:rsidR="00151337" w:rsidRDefault="00151337">
    <w:pPr>
      <w:pStyle w:val="a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337" w:rsidRDefault="00B80D5F">
    <w:pPr>
      <w:pStyle w:val="afa"/>
      <w:jc w:val="center"/>
    </w:pPr>
    <w:fldSimple w:instr=" PAGE   \* MERGEFORMAT ">
      <w:r w:rsidR="001704A7">
        <w:rPr>
          <w:noProof/>
        </w:rPr>
        <w:t>18</w:t>
      </w:r>
    </w:fldSimple>
  </w:p>
  <w:p w:rsidR="00151337" w:rsidRDefault="00151337">
    <w:pPr>
      <w:pStyle w:val="a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4787" w:rsidRDefault="00F94787" w:rsidP="00036DAF">
      <w:pPr>
        <w:spacing w:line="240" w:lineRule="auto"/>
      </w:pPr>
      <w:r>
        <w:separator/>
      </w:r>
    </w:p>
  </w:footnote>
  <w:footnote w:type="continuationSeparator" w:id="1">
    <w:p w:rsidR="00F94787" w:rsidRDefault="00F94787"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337" w:rsidRPr="00E572DC" w:rsidRDefault="00151337"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0"/>
        </w:tabs>
        <w:ind w:left="0" w:firstLine="680"/>
      </w:pPr>
      <w:rPr>
        <w:rFonts w:ascii="Symbol" w:hAnsi="Symbol"/>
      </w:rPr>
    </w:lvl>
  </w:abstractNum>
  <w:abstractNum w:abstractNumId="3">
    <w:nsid w:val="00000007"/>
    <w:multiLevelType w:val="singleLevel"/>
    <w:tmpl w:val="860CFDFC"/>
    <w:name w:val="WW8Num7"/>
    <w:lvl w:ilvl="0">
      <w:start w:val="1"/>
      <w:numFmt w:val="decimal"/>
      <w:lvlText w:val="Рисунок %1"/>
      <w:lvlJc w:val="left"/>
      <w:pPr>
        <w:tabs>
          <w:tab w:val="num" w:pos="360"/>
        </w:tabs>
        <w:ind w:left="360" w:hanging="360"/>
      </w:p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A"/>
    <w:multiLevelType w:val="singleLevel"/>
    <w:tmpl w:val="0000000A"/>
    <w:name w:val="WW8Num21"/>
    <w:lvl w:ilvl="0">
      <w:start w:val="1"/>
      <w:numFmt w:val="bullet"/>
      <w:lvlText w:val="−"/>
      <w:lvlJc w:val="left"/>
      <w:pPr>
        <w:tabs>
          <w:tab w:val="num" w:pos="720"/>
        </w:tabs>
        <w:ind w:left="720" w:hanging="360"/>
      </w:pPr>
      <w:rPr>
        <w:rFonts w:ascii="Times New Roman" w:hAnsi="Times New Roman" w:cs="Times New Roman"/>
      </w:rPr>
    </w:lvl>
  </w:abstractNum>
  <w:abstractNum w:abstractNumId="6">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7">
    <w:nsid w:val="0000000C"/>
    <w:multiLevelType w:val="singleLevel"/>
    <w:tmpl w:val="0000000C"/>
    <w:name w:val="WW8Num12"/>
    <w:lvl w:ilvl="0">
      <w:start w:val="1"/>
      <w:numFmt w:val="bullet"/>
      <w:lvlText w:val=""/>
      <w:lvlJc w:val="left"/>
      <w:pPr>
        <w:tabs>
          <w:tab w:val="num" w:pos="1080"/>
        </w:tabs>
        <w:ind w:left="1080" w:hanging="360"/>
      </w:pPr>
      <w:rPr>
        <w:rFonts w:ascii="Symbol" w:hAnsi="Symbol"/>
        <w:b/>
      </w:rPr>
    </w:lvl>
  </w:abstractNum>
  <w:abstractNum w:abstractNumId="8">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9">
    <w:nsid w:val="00000013"/>
    <w:multiLevelType w:val="singleLevel"/>
    <w:tmpl w:val="00000013"/>
    <w:name w:val="WW8Num33"/>
    <w:lvl w:ilvl="0">
      <w:start w:val="1"/>
      <w:numFmt w:val="bullet"/>
      <w:lvlText w:val=""/>
      <w:lvlJc w:val="left"/>
      <w:pPr>
        <w:tabs>
          <w:tab w:val="num" w:pos="709"/>
        </w:tabs>
        <w:ind w:left="709" w:firstLine="680"/>
      </w:pPr>
      <w:rPr>
        <w:rFonts w:ascii="Symbol" w:hAnsi="Symbol"/>
      </w:rPr>
    </w:lvl>
  </w:abstractNum>
  <w:abstractNum w:abstractNumId="10">
    <w:nsid w:val="00000014"/>
    <w:multiLevelType w:val="singleLevel"/>
    <w:tmpl w:val="00000014"/>
    <w:name w:val="WW8Num20"/>
    <w:lvl w:ilvl="0">
      <w:start w:val="1"/>
      <w:numFmt w:val="decimal"/>
      <w:lvlText w:val="%1)"/>
      <w:lvlJc w:val="left"/>
      <w:pPr>
        <w:tabs>
          <w:tab w:val="num" w:pos="1647"/>
        </w:tabs>
        <w:ind w:left="1647" w:hanging="360"/>
      </w:pPr>
    </w:lvl>
  </w:abstractNum>
  <w:abstractNum w:abstractNumId="11">
    <w:nsid w:val="00000016"/>
    <w:multiLevelType w:val="multilevel"/>
    <w:tmpl w:val="00000016"/>
    <w:name w:val="WW8Num37"/>
    <w:lvl w:ilvl="0">
      <w:start w:val="1"/>
      <w:numFmt w:val="bullet"/>
      <w:lvlText w:val=""/>
      <w:lvlJc w:val="left"/>
      <w:pPr>
        <w:tabs>
          <w:tab w:val="num" w:pos="3346"/>
        </w:tabs>
        <w:ind w:left="3346" w:hanging="360"/>
      </w:pPr>
      <w:rPr>
        <w:rFonts w:ascii="Symbol" w:hAnsi="Symbol"/>
        <w:color w:val="auto"/>
      </w:rPr>
    </w:lvl>
    <w:lvl w:ilvl="1">
      <w:start w:val="1"/>
      <w:numFmt w:val="bullet"/>
      <w:lvlText w:val=""/>
      <w:lvlJc w:val="left"/>
      <w:pPr>
        <w:tabs>
          <w:tab w:val="num" w:pos="2149"/>
        </w:tabs>
        <w:ind w:left="2149" w:hanging="360"/>
      </w:pPr>
      <w:rPr>
        <w:rFonts w:ascii="Symbol" w:hAnsi="Symbol"/>
        <w:color w:val="auto"/>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1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16667D86"/>
    <w:multiLevelType w:val="multilevel"/>
    <w:tmpl w:val="94E45DB2"/>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94E70B2"/>
    <w:multiLevelType w:val="hybridMultilevel"/>
    <w:tmpl w:val="5B9CF56C"/>
    <w:lvl w:ilvl="0" w:tplc="33E06E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85C086E"/>
    <w:multiLevelType w:val="multilevel"/>
    <w:tmpl w:val="F83E1458"/>
    <w:lvl w:ilvl="0">
      <w:start w:val="1"/>
      <w:numFmt w:val="decimal"/>
      <w:pStyle w:val="11"/>
      <w:lvlText w:val="%1."/>
      <w:lvlJc w:val="left"/>
      <w:pPr>
        <w:ind w:left="1069" w:hanging="360"/>
      </w:pPr>
      <w:rPr>
        <w:rFonts w:hint="default"/>
      </w:rPr>
    </w:lvl>
    <w:lvl w:ilvl="1">
      <w:start w:val="1"/>
      <w:numFmt w:val="decimal"/>
      <w:pStyle w:val="20"/>
      <w:isLgl/>
      <w:lvlText w:val="%1.%2."/>
      <w:lvlJc w:val="left"/>
      <w:pPr>
        <w:ind w:left="644" w:hanging="360"/>
      </w:pPr>
      <w:rPr>
        <w:rFonts w:hint="default"/>
      </w:rPr>
    </w:lvl>
    <w:lvl w:ilvl="2">
      <w:start w:val="1"/>
      <w:numFmt w:val="decimal"/>
      <w:isLgl/>
      <w:lvlText w:val="%1.%2.%3."/>
      <w:lvlJc w:val="left"/>
      <w:pPr>
        <w:ind w:left="2585" w:hanging="720"/>
      </w:pPr>
      <w:rPr>
        <w:rFonts w:hint="default"/>
      </w:rPr>
    </w:lvl>
    <w:lvl w:ilvl="3">
      <w:start w:val="1"/>
      <w:numFmt w:val="decimal"/>
      <w:isLgl/>
      <w:lvlText w:val="%1.%2.%3.%4."/>
      <w:lvlJc w:val="left"/>
      <w:pPr>
        <w:ind w:left="3163" w:hanging="720"/>
      </w:pPr>
      <w:rPr>
        <w:rFonts w:hint="default"/>
      </w:rPr>
    </w:lvl>
    <w:lvl w:ilvl="4">
      <w:start w:val="1"/>
      <w:numFmt w:val="decimal"/>
      <w:isLgl/>
      <w:lvlText w:val="%1.%2.%3.%4.%5."/>
      <w:lvlJc w:val="left"/>
      <w:pPr>
        <w:ind w:left="4101" w:hanging="1080"/>
      </w:pPr>
      <w:rPr>
        <w:rFonts w:hint="default"/>
      </w:rPr>
    </w:lvl>
    <w:lvl w:ilvl="5">
      <w:start w:val="1"/>
      <w:numFmt w:val="decimal"/>
      <w:isLgl/>
      <w:lvlText w:val="%1.%2.%3.%4.%5.%6."/>
      <w:lvlJc w:val="left"/>
      <w:pPr>
        <w:ind w:left="4679" w:hanging="1080"/>
      </w:pPr>
      <w:rPr>
        <w:rFonts w:hint="default"/>
      </w:rPr>
    </w:lvl>
    <w:lvl w:ilvl="6">
      <w:start w:val="1"/>
      <w:numFmt w:val="decimal"/>
      <w:isLgl/>
      <w:lvlText w:val="%1.%2.%3.%4.%5.%6.%7."/>
      <w:lvlJc w:val="left"/>
      <w:pPr>
        <w:ind w:left="5617" w:hanging="1440"/>
      </w:pPr>
      <w:rPr>
        <w:rFonts w:hint="default"/>
      </w:rPr>
    </w:lvl>
    <w:lvl w:ilvl="7">
      <w:start w:val="1"/>
      <w:numFmt w:val="decimal"/>
      <w:isLgl/>
      <w:lvlText w:val="%1.%2.%3.%4.%5.%6.%7.%8."/>
      <w:lvlJc w:val="left"/>
      <w:pPr>
        <w:ind w:left="6195" w:hanging="1440"/>
      </w:pPr>
      <w:rPr>
        <w:rFonts w:hint="default"/>
      </w:rPr>
    </w:lvl>
    <w:lvl w:ilvl="8">
      <w:start w:val="1"/>
      <w:numFmt w:val="decimal"/>
      <w:isLgl/>
      <w:lvlText w:val="%1.%2.%3.%4.%5.%6.%7.%8.%9."/>
      <w:lvlJc w:val="left"/>
      <w:pPr>
        <w:ind w:left="7133" w:hanging="1800"/>
      </w:pPr>
      <w:rPr>
        <w:rFonts w:hint="default"/>
      </w:rPr>
    </w:lvl>
  </w:abstractNum>
  <w:abstractNum w:abstractNumId="22">
    <w:nsid w:val="38345307"/>
    <w:multiLevelType w:val="multilevel"/>
    <w:tmpl w:val="B81A582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D1C2EA7"/>
    <w:multiLevelType w:val="hybridMultilevel"/>
    <w:tmpl w:val="E3549766"/>
    <w:styleLink w:val="12"/>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6">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7">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CC56F45"/>
    <w:multiLevelType w:val="hybridMultilevel"/>
    <w:tmpl w:val="E298657A"/>
    <w:lvl w:ilvl="0" w:tplc="96D29A16">
      <w:start w:val="1"/>
      <w:numFmt w:val="decimal"/>
      <w:lvlText w:val="%1)"/>
      <w:lvlJc w:val="left"/>
      <w:pPr>
        <w:ind w:left="1872" w:hanging="454"/>
      </w:pPr>
      <w:rPr>
        <w:rFonts w:ascii="Times New Roman" w:eastAsia="Times New Roman" w:hAnsi="Times New Roman" w:cs="Times New Roman" w:hint="default"/>
        <w:spacing w:val="0"/>
        <w:w w:val="100"/>
        <w:sz w:val="28"/>
        <w:szCs w:val="28"/>
        <w:lang w:val="ru-RU" w:eastAsia="en-US" w:bidi="ar-SA"/>
      </w:rPr>
    </w:lvl>
    <w:lvl w:ilvl="1" w:tplc="C84219DC">
      <w:numFmt w:val="bullet"/>
      <w:lvlText w:val="•"/>
      <w:lvlJc w:val="left"/>
      <w:pPr>
        <w:ind w:left="2853" w:hanging="454"/>
      </w:pPr>
      <w:rPr>
        <w:rFonts w:hint="default"/>
        <w:lang w:val="ru-RU" w:eastAsia="en-US" w:bidi="ar-SA"/>
      </w:rPr>
    </w:lvl>
    <w:lvl w:ilvl="2" w:tplc="7BD63DEA">
      <w:numFmt w:val="bullet"/>
      <w:lvlText w:val="•"/>
      <w:lvlJc w:val="left"/>
      <w:pPr>
        <w:ind w:left="3835" w:hanging="454"/>
      </w:pPr>
      <w:rPr>
        <w:rFonts w:hint="default"/>
        <w:lang w:val="ru-RU" w:eastAsia="en-US" w:bidi="ar-SA"/>
      </w:rPr>
    </w:lvl>
    <w:lvl w:ilvl="3" w:tplc="9C4ED4BC">
      <w:numFmt w:val="bullet"/>
      <w:lvlText w:val="•"/>
      <w:lvlJc w:val="left"/>
      <w:pPr>
        <w:ind w:left="4818" w:hanging="454"/>
      </w:pPr>
      <w:rPr>
        <w:rFonts w:hint="default"/>
        <w:lang w:val="ru-RU" w:eastAsia="en-US" w:bidi="ar-SA"/>
      </w:rPr>
    </w:lvl>
    <w:lvl w:ilvl="4" w:tplc="ACA85ABA">
      <w:numFmt w:val="bullet"/>
      <w:lvlText w:val="•"/>
      <w:lvlJc w:val="left"/>
      <w:pPr>
        <w:ind w:left="5800" w:hanging="454"/>
      </w:pPr>
      <w:rPr>
        <w:rFonts w:hint="default"/>
        <w:lang w:val="ru-RU" w:eastAsia="en-US" w:bidi="ar-SA"/>
      </w:rPr>
    </w:lvl>
    <w:lvl w:ilvl="5" w:tplc="EAB2677C">
      <w:numFmt w:val="bullet"/>
      <w:lvlText w:val="•"/>
      <w:lvlJc w:val="left"/>
      <w:pPr>
        <w:ind w:left="6783" w:hanging="454"/>
      </w:pPr>
      <w:rPr>
        <w:rFonts w:hint="default"/>
        <w:lang w:val="ru-RU" w:eastAsia="en-US" w:bidi="ar-SA"/>
      </w:rPr>
    </w:lvl>
    <w:lvl w:ilvl="6" w:tplc="98BE2D6A">
      <w:numFmt w:val="bullet"/>
      <w:lvlText w:val="•"/>
      <w:lvlJc w:val="left"/>
      <w:pPr>
        <w:ind w:left="7765" w:hanging="454"/>
      </w:pPr>
      <w:rPr>
        <w:rFonts w:hint="default"/>
        <w:lang w:val="ru-RU" w:eastAsia="en-US" w:bidi="ar-SA"/>
      </w:rPr>
    </w:lvl>
    <w:lvl w:ilvl="7" w:tplc="BC14BD6A">
      <w:numFmt w:val="bullet"/>
      <w:lvlText w:val="•"/>
      <w:lvlJc w:val="left"/>
      <w:pPr>
        <w:ind w:left="8747" w:hanging="454"/>
      </w:pPr>
      <w:rPr>
        <w:rFonts w:hint="default"/>
        <w:lang w:val="ru-RU" w:eastAsia="en-US" w:bidi="ar-SA"/>
      </w:rPr>
    </w:lvl>
    <w:lvl w:ilvl="8" w:tplc="00E0F2CA">
      <w:numFmt w:val="bullet"/>
      <w:lvlText w:val="•"/>
      <w:lvlJc w:val="left"/>
      <w:pPr>
        <w:ind w:left="9730" w:hanging="454"/>
      </w:pPr>
      <w:rPr>
        <w:rFonts w:hint="default"/>
        <w:lang w:val="ru-RU" w:eastAsia="en-US" w:bidi="ar-SA"/>
      </w:rPr>
    </w:lvl>
  </w:abstractNum>
  <w:abstractNum w:abstractNumId="30">
    <w:nsid w:val="5094085E"/>
    <w:multiLevelType w:val="hybridMultilevel"/>
    <w:tmpl w:val="2708E438"/>
    <w:lvl w:ilvl="0" w:tplc="AC082832">
      <w:start w:val="1"/>
      <w:numFmt w:val="russianLower"/>
      <w:pStyle w:val="a"/>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nsid w:val="52111962"/>
    <w:multiLevelType w:val="hybridMultilevel"/>
    <w:tmpl w:val="0D2A444A"/>
    <w:lvl w:ilvl="0" w:tplc="60808F54">
      <w:start w:val="1"/>
      <w:numFmt w:val="decimal"/>
      <w:lvlText w:val="%1."/>
      <w:lvlJc w:val="left"/>
      <w:pPr>
        <w:ind w:left="447" w:hanging="425"/>
        <w:jc w:val="right"/>
      </w:pPr>
      <w:rPr>
        <w:rFonts w:ascii="Times New Roman" w:eastAsia="Times New Roman" w:hAnsi="Times New Roman" w:cs="Times New Roman" w:hint="default"/>
        <w:spacing w:val="0"/>
        <w:w w:val="100"/>
        <w:sz w:val="28"/>
        <w:szCs w:val="28"/>
        <w:lang w:val="ru-RU" w:eastAsia="en-US" w:bidi="ar-SA"/>
      </w:rPr>
    </w:lvl>
    <w:lvl w:ilvl="1" w:tplc="FC12C99C">
      <w:numFmt w:val="bullet"/>
      <w:lvlText w:val="-"/>
      <w:lvlJc w:val="left"/>
      <w:pPr>
        <w:ind w:left="441" w:hanging="243"/>
      </w:pPr>
      <w:rPr>
        <w:rFonts w:ascii="Times New Roman" w:eastAsia="Times New Roman" w:hAnsi="Times New Roman" w:cs="Times New Roman" w:hint="default"/>
        <w:w w:val="100"/>
        <w:sz w:val="28"/>
        <w:szCs w:val="28"/>
        <w:lang w:val="ru-RU" w:eastAsia="en-US" w:bidi="ar-SA"/>
      </w:rPr>
    </w:lvl>
    <w:lvl w:ilvl="2" w:tplc="1492926C">
      <w:numFmt w:val="bullet"/>
      <w:lvlText w:val="•"/>
      <w:lvlJc w:val="left"/>
      <w:pPr>
        <w:ind w:left="2150" w:hanging="243"/>
      </w:pPr>
      <w:rPr>
        <w:rFonts w:hint="default"/>
        <w:lang w:val="ru-RU" w:eastAsia="en-US" w:bidi="ar-SA"/>
      </w:rPr>
    </w:lvl>
    <w:lvl w:ilvl="3" w:tplc="D180A8CC">
      <w:numFmt w:val="bullet"/>
      <w:lvlText w:val="•"/>
      <w:lvlJc w:val="left"/>
      <w:pPr>
        <w:ind w:left="3005" w:hanging="243"/>
      </w:pPr>
      <w:rPr>
        <w:rFonts w:hint="default"/>
        <w:lang w:val="ru-RU" w:eastAsia="en-US" w:bidi="ar-SA"/>
      </w:rPr>
    </w:lvl>
    <w:lvl w:ilvl="4" w:tplc="44D4EB02">
      <w:numFmt w:val="bullet"/>
      <w:lvlText w:val="•"/>
      <w:lvlJc w:val="left"/>
      <w:pPr>
        <w:ind w:left="3861" w:hanging="243"/>
      </w:pPr>
      <w:rPr>
        <w:rFonts w:hint="default"/>
        <w:lang w:val="ru-RU" w:eastAsia="en-US" w:bidi="ar-SA"/>
      </w:rPr>
    </w:lvl>
    <w:lvl w:ilvl="5" w:tplc="34F28EF4">
      <w:numFmt w:val="bullet"/>
      <w:lvlText w:val="•"/>
      <w:lvlJc w:val="left"/>
      <w:pPr>
        <w:ind w:left="4716" w:hanging="243"/>
      </w:pPr>
      <w:rPr>
        <w:rFonts w:hint="default"/>
        <w:lang w:val="ru-RU" w:eastAsia="en-US" w:bidi="ar-SA"/>
      </w:rPr>
    </w:lvl>
    <w:lvl w:ilvl="6" w:tplc="B4D01226">
      <w:numFmt w:val="bullet"/>
      <w:lvlText w:val="•"/>
      <w:lvlJc w:val="left"/>
      <w:pPr>
        <w:ind w:left="5571" w:hanging="243"/>
      </w:pPr>
      <w:rPr>
        <w:rFonts w:hint="default"/>
        <w:lang w:val="ru-RU" w:eastAsia="en-US" w:bidi="ar-SA"/>
      </w:rPr>
    </w:lvl>
    <w:lvl w:ilvl="7" w:tplc="8E723F9E">
      <w:numFmt w:val="bullet"/>
      <w:lvlText w:val="•"/>
      <w:lvlJc w:val="left"/>
      <w:pPr>
        <w:ind w:left="6427" w:hanging="243"/>
      </w:pPr>
      <w:rPr>
        <w:rFonts w:hint="default"/>
        <w:lang w:val="ru-RU" w:eastAsia="en-US" w:bidi="ar-SA"/>
      </w:rPr>
    </w:lvl>
    <w:lvl w:ilvl="8" w:tplc="04A6922A">
      <w:numFmt w:val="bullet"/>
      <w:lvlText w:val="•"/>
      <w:lvlJc w:val="left"/>
      <w:pPr>
        <w:ind w:left="7282" w:hanging="243"/>
      </w:pPr>
      <w:rPr>
        <w:rFonts w:hint="default"/>
        <w:lang w:val="ru-RU" w:eastAsia="en-US" w:bidi="ar-SA"/>
      </w:rPr>
    </w:lvl>
  </w:abstractNum>
  <w:abstractNum w:abstractNumId="32">
    <w:nsid w:val="522A4B91"/>
    <w:multiLevelType w:val="hybridMultilevel"/>
    <w:tmpl w:val="63762D7C"/>
    <w:lvl w:ilvl="0" w:tplc="55286072">
      <w:start w:val="1"/>
      <w:numFmt w:val="decimal"/>
      <w:lvlText w:val="%1)"/>
      <w:lvlJc w:val="left"/>
      <w:pPr>
        <w:ind w:left="441" w:hanging="454"/>
      </w:pPr>
      <w:rPr>
        <w:rFonts w:ascii="Times New Roman" w:eastAsia="Times New Roman" w:hAnsi="Times New Roman" w:cs="Times New Roman" w:hint="default"/>
        <w:spacing w:val="0"/>
        <w:w w:val="100"/>
        <w:sz w:val="28"/>
        <w:szCs w:val="28"/>
        <w:lang w:val="ru-RU" w:eastAsia="en-US" w:bidi="ar-SA"/>
      </w:rPr>
    </w:lvl>
    <w:lvl w:ilvl="1" w:tplc="6F8013D6">
      <w:numFmt w:val="bullet"/>
      <w:lvlText w:val="•"/>
      <w:lvlJc w:val="left"/>
      <w:pPr>
        <w:ind w:left="1422" w:hanging="454"/>
      </w:pPr>
      <w:rPr>
        <w:rFonts w:hint="default"/>
        <w:lang w:val="ru-RU" w:eastAsia="en-US" w:bidi="ar-SA"/>
      </w:rPr>
    </w:lvl>
    <w:lvl w:ilvl="2" w:tplc="6C58F8A6">
      <w:numFmt w:val="bullet"/>
      <w:lvlText w:val="•"/>
      <w:lvlJc w:val="left"/>
      <w:pPr>
        <w:ind w:left="2404" w:hanging="454"/>
      </w:pPr>
      <w:rPr>
        <w:rFonts w:hint="default"/>
        <w:lang w:val="ru-RU" w:eastAsia="en-US" w:bidi="ar-SA"/>
      </w:rPr>
    </w:lvl>
    <w:lvl w:ilvl="3" w:tplc="8EB06308">
      <w:numFmt w:val="bullet"/>
      <w:lvlText w:val="•"/>
      <w:lvlJc w:val="left"/>
      <w:pPr>
        <w:ind w:left="3387" w:hanging="454"/>
      </w:pPr>
      <w:rPr>
        <w:rFonts w:hint="default"/>
        <w:lang w:val="ru-RU" w:eastAsia="en-US" w:bidi="ar-SA"/>
      </w:rPr>
    </w:lvl>
    <w:lvl w:ilvl="4" w:tplc="8CD8AFB8">
      <w:numFmt w:val="bullet"/>
      <w:lvlText w:val="•"/>
      <w:lvlJc w:val="left"/>
      <w:pPr>
        <w:ind w:left="4369" w:hanging="454"/>
      </w:pPr>
      <w:rPr>
        <w:rFonts w:hint="default"/>
        <w:lang w:val="ru-RU" w:eastAsia="en-US" w:bidi="ar-SA"/>
      </w:rPr>
    </w:lvl>
    <w:lvl w:ilvl="5" w:tplc="9BA0DC0E">
      <w:numFmt w:val="bullet"/>
      <w:lvlText w:val="•"/>
      <w:lvlJc w:val="left"/>
      <w:pPr>
        <w:ind w:left="5352" w:hanging="454"/>
      </w:pPr>
      <w:rPr>
        <w:rFonts w:hint="default"/>
        <w:lang w:val="ru-RU" w:eastAsia="en-US" w:bidi="ar-SA"/>
      </w:rPr>
    </w:lvl>
    <w:lvl w:ilvl="6" w:tplc="C62C18E8">
      <w:numFmt w:val="bullet"/>
      <w:lvlText w:val="•"/>
      <w:lvlJc w:val="left"/>
      <w:pPr>
        <w:ind w:left="6334" w:hanging="454"/>
      </w:pPr>
      <w:rPr>
        <w:rFonts w:hint="default"/>
        <w:lang w:val="ru-RU" w:eastAsia="en-US" w:bidi="ar-SA"/>
      </w:rPr>
    </w:lvl>
    <w:lvl w:ilvl="7" w:tplc="E7985112">
      <w:numFmt w:val="bullet"/>
      <w:lvlText w:val="•"/>
      <w:lvlJc w:val="left"/>
      <w:pPr>
        <w:ind w:left="7316" w:hanging="454"/>
      </w:pPr>
      <w:rPr>
        <w:rFonts w:hint="default"/>
        <w:lang w:val="ru-RU" w:eastAsia="en-US" w:bidi="ar-SA"/>
      </w:rPr>
    </w:lvl>
    <w:lvl w:ilvl="8" w:tplc="85C4170C">
      <w:numFmt w:val="bullet"/>
      <w:lvlText w:val="•"/>
      <w:lvlJc w:val="left"/>
      <w:pPr>
        <w:ind w:left="8299" w:hanging="454"/>
      </w:pPr>
      <w:rPr>
        <w:rFonts w:hint="default"/>
        <w:lang w:val="ru-RU" w:eastAsia="en-US" w:bidi="ar-SA"/>
      </w:rPr>
    </w:lvl>
  </w:abstractNum>
  <w:abstractNum w:abstractNumId="33">
    <w:nsid w:val="5A302693"/>
    <w:multiLevelType w:val="hybridMultilevel"/>
    <w:tmpl w:val="2DEE4A26"/>
    <w:lvl w:ilvl="0" w:tplc="FDE61550">
      <w:start w:val="1"/>
      <w:numFmt w:val="decimal"/>
      <w:lvlText w:val="%1."/>
      <w:lvlJc w:val="left"/>
      <w:pPr>
        <w:ind w:left="441" w:hanging="480"/>
      </w:pPr>
      <w:rPr>
        <w:rFonts w:ascii="Times New Roman" w:eastAsia="Times New Roman" w:hAnsi="Times New Roman" w:cs="Times New Roman" w:hint="default"/>
        <w:spacing w:val="0"/>
        <w:w w:val="100"/>
        <w:sz w:val="28"/>
        <w:szCs w:val="28"/>
        <w:lang w:val="ru-RU" w:eastAsia="en-US" w:bidi="ar-SA"/>
      </w:rPr>
    </w:lvl>
    <w:lvl w:ilvl="1" w:tplc="F4C24FD4">
      <w:numFmt w:val="bullet"/>
      <w:lvlText w:val="•"/>
      <w:lvlJc w:val="left"/>
      <w:pPr>
        <w:ind w:left="1422" w:hanging="480"/>
      </w:pPr>
      <w:rPr>
        <w:rFonts w:hint="default"/>
        <w:lang w:val="ru-RU" w:eastAsia="en-US" w:bidi="ar-SA"/>
      </w:rPr>
    </w:lvl>
    <w:lvl w:ilvl="2" w:tplc="1022571A">
      <w:numFmt w:val="bullet"/>
      <w:lvlText w:val="•"/>
      <w:lvlJc w:val="left"/>
      <w:pPr>
        <w:ind w:left="2404" w:hanging="480"/>
      </w:pPr>
      <w:rPr>
        <w:rFonts w:hint="default"/>
        <w:lang w:val="ru-RU" w:eastAsia="en-US" w:bidi="ar-SA"/>
      </w:rPr>
    </w:lvl>
    <w:lvl w:ilvl="3" w:tplc="DCFEB352">
      <w:numFmt w:val="bullet"/>
      <w:lvlText w:val="•"/>
      <w:lvlJc w:val="left"/>
      <w:pPr>
        <w:ind w:left="3387" w:hanging="480"/>
      </w:pPr>
      <w:rPr>
        <w:rFonts w:hint="default"/>
        <w:lang w:val="ru-RU" w:eastAsia="en-US" w:bidi="ar-SA"/>
      </w:rPr>
    </w:lvl>
    <w:lvl w:ilvl="4" w:tplc="ED9E791A">
      <w:numFmt w:val="bullet"/>
      <w:lvlText w:val="•"/>
      <w:lvlJc w:val="left"/>
      <w:pPr>
        <w:ind w:left="4369" w:hanging="480"/>
      </w:pPr>
      <w:rPr>
        <w:rFonts w:hint="default"/>
        <w:lang w:val="ru-RU" w:eastAsia="en-US" w:bidi="ar-SA"/>
      </w:rPr>
    </w:lvl>
    <w:lvl w:ilvl="5" w:tplc="460CC792">
      <w:numFmt w:val="bullet"/>
      <w:lvlText w:val="•"/>
      <w:lvlJc w:val="left"/>
      <w:pPr>
        <w:ind w:left="5352" w:hanging="480"/>
      </w:pPr>
      <w:rPr>
        <w:rFonts w:hint="default"/>
        <w:lang w:val="ru-RU" w:eastAsia="en-US" w:bidi="ar-SA"/>
      </w:rPr>
    </w:lvl>
    <w:lvl w:ilvl="6" w:tplc="D812BF8C">
      <w:numFmt w:val="bullet"/>
      <w:lvlText w:val="•"/>
      <w:lvlJc w:val="left"/>
      <w:pPr>
        <w:ind w:left="6334" w:hanging="480"/>
      </w:pPr>
      <w:rPr>
        <w:rFonts w:hint="default"/>
        <w:lang w:val="ru-RU" w:eastAsia="en-US" w:bidi="ar-SA"/>
      </w:rPr>
    </w:lvl>
    <w:lvl w:ilvl="7" w:tplc="D38424F0">
      <w:numFmt w:val="bullet"/>
      <w:lvlText w:val="•"/>
      <w:lvlJc w:val="left"/>
      <w:pPr>
        <w:ind w:left="7316" w:hanging="480"/>
      </w:pPr>
      <w:rPr>
        <w:rFonts w:hint="default"/>
        <w:lang w:val="ru-RU" w:eastAsia="en-US" w:bidi="ar-SA"/>
      </w:rPr>
    </w:lvl>
    <w:lvl w:ilvl="8" w:tplc="7BE8FDE8">
      <w:numFmt w:val="bullet"/>
      <w:lvlText w:val="•"/>
      <w:lvlJc w:val="left"/>
      <w:pPr>
        <w:ind w:left="8299" w:hanging="480"/>
      </w:pPr>
      <w:rPr>
        <w:rFonts w:hint="default"/>
        <w:lang w:val="ru-RU" w:eastAsia="en-US" w:bidi="ar-SA"/>
      </w:rPr>
    </w:lvl>
  </w:abstractNum>
  <w:abstractNum w:abstractNumId="34">
    <w:nsid w:val="5FD65C29"/>
    <w:multiLevelType w:val="multilevel"/>
    <w:tmpl w:val="9FF297A2"/>
    <w:lvl w:ilvl="0">
      <w:start w:val="1"/>
      <w:numFmt w:val="decimal"/>
      <w:lvlText w:val="%1."/>
      <w:lvlJc w:val="left"/>
      <w:pPr>
        <w:ind w:left="720"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782" w:hanging="720"/>
      </w:pPr>
      <w:rPr>
        <w:rFonts w:hint="default"/>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5">
    <w:nsid w:val="64C64352"/>
    <w:multiLevelType w:val="hybridMultilevel"/>
    <w:tmpl w:val="D46A8030"/>
    <w:styleLink w:val="1111111"/>
    <w:lvl w:ilvl="0" w:tplc="4D287F20">
      <w:start w:val="65535"/>
      <w:numFmt w:val="bullet"/>
      <w:lvlText w:val="–"/>
      <w:lvlJc w:val="left"/>
      <w:pPr>
        <w:ind w:left="1287" w:hanging="360"/>
      </w:pPr>
      <w:rPr>
        <w:rFonts w:ascii="Times New Roman" w:hAnsi="Times New Roman" w:cs="Times New Roman" w:hint="default"/>
      </w:rPr>
    </w:lvl>
    <w:lvl w:ilvl="1" w:tplc="5F0CEA9E" w:tentative="1">
      <w:start w:val="1"/>
      <w:numFmt w:val="bullet"/>
      <w:lvlText w:val="o"/>
      <w:lvlJc w:val="left"/>
      <w:pPr>
        <w:ind w:left="2007" w:hanging="360"/>
      </w:pPr>
      <w:rPr>
        <w:rFonts w:ascii="Courier New" w:hAnsi="Courier New" w:cs="Courier New" w:hint="default"/>
      </w:rPr>
    </w:lvl>
    <w:lvl w:ilvl="2" w:tplc="6E38DB3A" w:tentative="1">
      <w:start w:val="1"/>
      <w:numFmt w:val="bullet"/>
      <w:lvlText w:val=""/>
      <w:lvlJc w:val="left"/>
      <w:pPr>
        <w:ind w:left="2727" w:hanging="360"/>
      </w:pPr>
      <w:rPr>
        <w:rFonts w:ascii="Wingdings" w:hAnsi="Wingdings" w:hint="default"/>
      </w:rPr>
    </w:lvl>
    <w:lvl w:ilvl="3" w:tplc="FD66E268" w:tentative="1">
      <w:start w:val="1"/>
      <w:numFmt w:val="bullet"/>
      <w:lvlText w:val=""/>
      <w:lvlJc w:val="left"/>
      <w:pPr>
        <w:ind w:left="3447" w:hanging="360"/>
      </w:pPr>
      <w:rPr>
        <w:rFonts w:ascii="Symbol" w:hAnsi="Symbol" w:hint="default"/>
      </w:rPr>
    </w:lvl>
    <w:lvl w:ilvl="4" w:tplc="57CA4A58" w:tentative="1">
      <w:start w:val="1"/>
      <w:numFmt w:val="bullet"/>
      <w:lvlText w:val="o"/>
      <w:lvlJc w:val="left"/>
      <w:pPr>
        <w:ind w:left="4167" w:hanging="360"/>
      </w:pPr>
      <w:rPr>
        <w:rFonts w:ascii="Courier New" w:hAnsi="Courier New" w:cs="Courier New" w:hint="default"/>
      </w:rPr>
    </w:lvl>
    <w:lvl w:ilvl="5" w:tplc="8FC86268" w:tentative="1">
      <w:start w:val="1"/>
      <w:numFmt w:val="bullet"/>
      <w:lvlText w:val=""/>
      <w:lvlJc w:val="left"/>
      <w:pPr>
        <w:ind w:left="4887" w:hanging="360"/>
      </w:pPr>
      <w:rPr>
        <w:rFonts w:ascii="Wingdings" w:hAnsi="Wingdings" w:hint="default"/>
      </w:rPr>
    </w:lvl>
    <w:lvl w:ilvl="6" w:tplc="A8D0C93E" w:tentative="1">
      <w:start w:val="1"/>
      <w:numFmt w:val="bullet"/>
      <w:lvlText w:val=""/>
      <w:lvlJc w:val="left"/>
      <w:pPr>
        <w:ind w:left="5607" w:hanging="360"/>
      </w:pPr>
      <w:rPr>
        <w:rFonts w:ascii="Symbol" w:hAnsi="Symbol" w:hint="default"/>
      </w:rPr>
    </w:lvl>
    <w:lvl w:ilvl="7" w:tplc="E46EDE8A" w:tentative="1">
      <w:start w:val="1"/>
      <w:numFmt w:val="bullet"/>
      <w:lvlText w:val="o"/>
      <w:lvlJc w:val="left"/>
      <w:pPr>
        <w:ind w:left="6327" w:hanging="360"/>
      </w:pPr>
      <w:rPr>
        <w:rFonts w:ascii="Courier New" w:hAnsi="Courier New" w:cs="Courier New" w:hint="default"/>
      </w:rPr>
    </w:lvl>
    <w:lvl w:ilvl="8" w:tplc="13E23DEC" w:tentative="1">
      <w:start w:val="1"/>
      <w:numFmt w:val="bullet"/>
      <w:lvlText w:val=""/>
      <w:lvlJc w:val="left"/>
      <w:pPr>
        <w:ind w:left="7047" w:hanging="360"/>
      </w:pPr>
      <w:rPr>
        <w:rFonts w:ascii="Wingdings" w:hAnsi="Wingdings" w:hint="default"/>
      </w:rPr>
    </w:lvl>
  </w:abstractNum>
  <w:abstractNum w:abstractNumId="36">
    <w:nsid w:val="70CC008F"/>
    <w:multiLevelType w:val="multilevel"/>
    <w:tmpl w:val="D3A4E860"/>
    <w:lvl w:ilvl="0">
      <w:start w:val="1"/>
      <w:numFmt w:val="decimal"/>
      <w:pStyle w:val="a0"/>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0"/>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nsid w:val="724E7ACA"/>
    <w:multiLevelType w:val="hybridMultilevel"/>
    <w:tmpl w:val="CD84DCA0"/>
    <w:lvl w:ilvl="0" w:tplc="D3749066">
      <w:start w:val="1"/>
      <w:numFmt w:val="bullet"/>
      <w:pStyle w:val="a1"/>
      <w:lvlText w:val="-"/>
      <w:lvlJc w:val="left"/>
      <w:pPr>
        <w:ind w:left="720" w:hanging="360"/>
      </w:pPr>
      <w:rPr>
        <w:rFonts w:ascii="Vrinda" w:hAnsi="Vrinda" w:hint="default"/>
      </w:rPr>
    </w:lvl>
    <w:lvl w:ilvl="1" w:tplc="FCF044CC">
      <w:start w:val="1"/>
      <w:numFmt w:val="bullet"/>
      <w:lvlText w:val="o"/>
      <w:lvlJc w:val="left"/>
      <w:pPr>
        <w:ind w:left="1440" w:hanging="360"/>
      </w:pPr>
      <w:rPr>
        <w:rFonts w:ascii="Courier New" w:hAnsi="Courier New" w:cs="Courier New" w:hint="default"/>
      </w:rPr>
    </w:lvl>
    <w:lvl w:ilvl="2" w:tplc="D3D06260" w:tentative="1">
      <w:start w:val="1"/>
      <w:numFmt w:val="bullet"/>
      <w:lvlText w:val=""/>
      <w:lvlJc w:val="left"/>
      <w:pPr>
        <w:ind w:left="2160" w:hanging="360"/>
      </w:pPr>
      <w:rPr>
        <w:rFonts w:ascii="Wingdings" w:hAnsi="Wingdings" w:hint="default"/>
      </w:rPr>
    </w:lvl>
    <w:lvl w:ilvl="3" w:tplc="5A0AC7FE" w:tentative="1">
      <w:start w:val="1"/>
      <w:numFmt w:val="bullet"/>
      <w:lvlText w:val=""/>
      <w:lvlJc w:val="left"/>
      <w:pPr>
        <w:ind w:left="2880" w:hanging="360"/>
      </w:pPr>
      <w:rPr>
        <w:rFonts w:ascii="Symbol" w:hAnsi="Symbol" w:hint="default"/>
      </w:rPr>
    </w:lvl>
    <w:lvl w:ilvl="4" w:tplc="1564FC10" w:tentative="1">
      <w:start w:val="1"/>
      <w:numFmt w:val="bullet"/>
      <w:lvlText w:val="o"/>
      <w:lvlJc w:val="left"/>
      <w:pPr>
        <w:ind w:left="3600" w:hanging="360"/>
      </w:pPr>
      <w:rPr>
        <w:rFonts w:ascii="Courier New" w:hAnsi="Courier New" w:cs="Courier New" w:hint="default"/>
      </w:rPr>
    </w:lvl>
    <w:lvl w:ilvl="5" w:tplc="B44A0B62" w:tentative="1">
      <w:start w:val="1"/>
      <w:numFmt w:val="bullet"/>
      <w:lvlText w:val=""/>
      <w:lvlJc w:val="left"/>
      <w:pPr>
        <w:ind w:left="4320" w:hanging="360"/>
      </w:pPr>
      <w:rPr>
        <w:rFonts w:ascii="Wingdings" w:hAnsi="Wingdings" w:hint="default"/>
      </w:rPr>
    </w:lvl>
    <w:lvl w:ilvl="6" w:tplc="163E924E" w:tentative="1">
      <w:start w:val="1"/>
      <w:numFmt w:val="bullet"/>
      <w:lvlText w:val=""/>
      <w:lvlJc w:val="left"/>
      <w:pPr>
        <w:ind w:left="5040" w:hanging="360"/>
      </w:pPr>
      <w:rPr>
        <w:rFonts w:ascii="Symbol" w:hAnsi="Symbol" w:hint="default"/>
      </w:rPr>
    </w:lvl>
    <w:lvl w:ilvl="7" w:tplc="642ECCEE" w:tentative="1">
      <w:start w:val="1"/>
      <w:numFmt w:val="bullet"/>
      <w:lvlText w:val="o"/>
      <w:lvlJc w:val="left"/>
      <w:pPr>
        <w:ind w:left="5760" w:hanging="360"/>
      </w:pPr>
      <w:rPr>
        <w:rFonts w:ascii="Courier New" w:hAnsi="Courier New" w:cs="Courier New" w:hint="default"/>
      </w:rPr>
    </w:lvl>
    <w:lvl w:ilvl="8" w:tplc="6FA20652" w:tentative="1">
      <w:start w:val="1"/>
      <w:numFmt w:val="bullet"/>
      <w:lvlText w:val=""/>
      <w:lvlJc w:val="left"/>
      <w:pPr>
        <w:ind w:left="6480" w:hanging="360"/>
      </w:pPr>
      <w:rPr>
        <w:rFonts w:ascii="Wingdings" w:hAnsi="Wingdings" w:hint="default"/>
      </w:rPr>
    </w:lvl>
  </w:abstractNum>
  <w:num w:numId="1">
    <w:abstractNumId w:val="19"/>
  </w:num>
  <w:num w:numId="2">
    <w:abstractNumId w:val="35"/>
  </w:num>
  <w:num w:numId="3">
    <w:abstractNumId w:val="30"/>
  </w:num>
  <w:num w:numId="4">
    <w:abstractNumId w:val="23"/>
  </w:num>
  <w:num w:numId="5">
    <w:abstractNumId w:val="27"/>
  </w:num>
  <w:num w:numId="6">
    <w:abstractNumId w:val="28"/>
  </w:num>
  <w:num w:numId="7">
    <w:abstractNumId w:val="12"/>
  </w:num>
  <w:num w:numId="8">
    <w:abstractNumId w:val="18"/>
  </w:num>
  <w:num w:numId="9">
    <w:abstractNumId w:val="25"/>
  </w:num>
  <w:num w:numId="10">
    <w:abstractNumId w:val="24"/>
  </w:num>
  <w:num w:numId="11">
    <w:abstractNumId w:val="22"/>
  </w:num>
  <w:num w:numId="12">
    <w:abstractNumId w:val="13"/>
  </w:num>
  <w:num w:numId="13">
    <w:abstractNumId w:val="20"/>
  </w:num>
  <w:num w:numId="14">
    <w:abstractNumId w:val="26"/>
  </w:num>
  <w:num w:numId="15">
    <w:abstractNumId w:val="17"/>
  </w:num>
  <w:num w:numId="16">
    <w:abstractNumId w:val="37"/>
  </w:num>
  <w:num w:numId="17">
    <w:abstractNumId w:val="34"/>
  </w:num>
  <w:num w:numId="18">
    <w:abstractNumId w:val="14"/>
  </w:num>
  <w:num w:numId="19">
    <w:abstractNumId w:val="36"/>
  </w:num>
  <w:num w:numId="20">
    <w:abstractNumId w:val="21"/>
  </w:num>
  <w:num w:numId="21">
    <w:abstractNumId w:val="10"/>
  </w:num>
  <w:num w:numId="22">
    <w:abstractNumId w:val="31"/>
  </w:num>
  <w:num w:numId="23">
    <w:abstractNumId w:val="33"/>
  </w:num>
  <w:num w:numId="24">
    <w:abstractNumId w:val="29"/>
  </w:num>
  <w:num w:numId="25">
    <w:abstractNumId w:val="16"/>
  </w:num>
  <w:num w:numId="26">
    <w:abstractNumId w:val="3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0"/>
    <w:footnote w:id="1"/>
  </w:footnotePr>
  <w:endnotePr>
    <w:endnote w:id="0"/>
    <w:endnote w:id="1"/>
  </w:endnotePr>
  <w:compat/>
  <w:rsids>
    <w:rsidRoot w:val="005F1ACE"/>
    <w:rsid w:val="00000314"/>
    <w:rsid w:val="000015C0"/>
    <w:rsid w:val="00001673"/>
    <w:rsid w:val="0000389E"/>
    <w:rsid w:val="00003EB9"/>
    <w:rsid w:val="00005AF3"/>
    <w:rsid w:val="00005CE9"/>
    <w:rsid w:val="00006521"/>
    <w:rsid w:val="00007128"/>
    <w:rsid w:val="000073B4"/>
    <w:rsid w:val="00013AA0"/>
    <w:rsid w:val="00013F7F"/>
    <w:rsid w:val="00015071"/>
    <w:rsid w:val="000172EF"/>
    <w:rsid w:val="00025744"/>
    <w:rsid w:val="00025DC2"/>
    <w:rsid w:val="000269F8"/>
    <w:rsid w:val="00026D1B"/>
    <w:rsid w:val="00031D9A"/>
    <w:rsid w:val="00032149"/>
    <w:rsid w:val="00032197"/>
    <w:rsid w:val="00033068"/>
    <w:rsid w:val="00033D83"/>
    <w:rsid w:val="0003540A"/>
    <w:rsid w:val="0003569B"/>
    <w:rsid w:val="000368D1"/>
    <w:rsid w:val="00036BB5"/>
    <w:rsid w:val="00036DAF"/>
    <w:rsid w:val="000374D7"/>
    <w:rsid w:val="000409DD"/>
    <w:rsid w:val="00041680"/>
    <w:rsid w:val="00042A77"/>
    <w:rsid w:val="0004534F"/>
    <w:rsid w:val="00045935"/>
    <w:rsid w:val="00045DDC"/>
    <w:rsid w:val="00046EEC"/>
    <w:rsid w:val="00047FFE"/>
    <w:rsid w:val="000520DE"/>
    <w:rsid w:val="0005211F"/>
    <w:rsid w:val="00053C2E"/>
    <w:rsid w:val="00054511"/>
    <w:rsid w:val="000546B7"/>
    <w:rsid w:val="00056A9A"/>
    <w:rsid w:val="00057E75"/>
    <w:rsid w:val="00057EE3"/>
    <w:rsid w:val="000634C5"/>
    <w:rsid w:val="00070160"/>
    <w:rsid w:val="00070162"/>
    <w:rsid w:val="00072880"/>
    <w:rsid w:val="000728DB"/>
    <w:rsid w:val="00072C55"/>
    <w:rsid w:val="000737A7"/>
    <w:rsid w:val="00080E30"/>
    <w:rsid w:val="00082529"/>
    <w:rsid w:val="00082C74"/>
    <w:rsid w:val="00082ED2"/>
    <w:rsid w:val="00082EF4"/>
    <w:rsid w:val="00084349"/>
    <w:rsid w:val="00084A7D"/>
    <w:rsid w:val="00086313"/>
    <w:rsid w:val="000917B6"/>
    <w:rsid w:val="0009205F"/>
    <w:rsid w:val="00094122"/>
    <w:rsid w:val="00095984"/>
    <w:rsid w:val="000A060B"/>
    <w:rsid w:val="000A1C13"/>
    <w:rsid w:val="000A2742"/>
    <w:rsid w:val="000A2E17"/>
    <w:rsid w:val="000A2F01"/>
    <w:rsid w:val="000A5308"/>
    <w:rsid w:val="000A5655"/>
    <w:rsid w:val="000A579F"/>
    <w:rsid w:val="000A7DBA"/>
    <w:rsid w:val="000B22AA"/>
    <w:rsid w:val="000B33FD"/>
    <w:rsid w:val="000B509D"/>
    <w:rsid w:val="000B75D0"/>
    <w:rsid w:val="000C0A52"/>
    <w:rsid w:val="000C217C"/>
    <w:rsid w:val="000C30C4"/>
    <w:rsid w:val="000C40BD"/>
    <w:rsid w:val="000C5DFD"/>
    <w:rsid w:val="000C672F"/>
    <w:rsid w:val="000C6CE1"/>
    <w:rsid w:val="000C7651"/>
    <w:rsid w:val="000C7FF7"/>
    <w:rsid w:val="000D13E8"/>
    <w:rsid w:val="000D40F0"/>
    <w:rsid w:val="000D5AA8"/>
    <w:rsid w:val="000D5C47"/>
    <w:rsid w:val="000D6627"/>
    <w:rsid w:val="000E12ED"/>
    <w:rsid w:val="000E25F5"/>
    <w:rsid w:val="000E2668"/>
    <w:rsid w:val="000E2E43"/>
    <w:rsid w:val="000E34D7"/>
    <w:rsid w:val="000E5039"/>
    <w:rsid w:val="000E51B1"/>
    <w:rsid w:val="000E671E"/>
    <w:rsid w:val="000E6D75"/>
    <w:rsid w:val="000E7653"/>
    <w:rsid w:val="000E7A96"/>
    <w:rsid w:val="000E7D72"/>
    <w:rsid w:val="000F1B02"/>
    <w:rsid w:val="000F69B6"/>
    <w:rsid w:val="000F7E2A"/>
    <w:rsid w:val="001002AD"/>
    <w:rsid w:val="00101264"/>
    <w:rsid w:val="0010356A"/>
    <w:rsid w:val="00103918"/>
    <w:rsid w:val="00106B01"/>
    <w:rsid w:val="00106E23"/>
    <w:rsid w:val="001070BB"/>
    <w:rsid w:val="001072B2"/>
    <w:rsid w:val="001072C8"/>
    <w:rsid w:val="001077E9"/>
    <w:rsid w:val="00110337"/>
    <w:rsid w:val="0011318D"/>
    <w:rsid w:val="00116D8E"/>
    <w:rsid w:val="0011750C"/>
    <w:rsid w:val="00117749"/>
    <w:rsid w:val="0012213E"/>
    <w:rsid w:val="00122D41"/>
    <w:rsid w:val="00122DCD"/>
    <w:rsid w:val="001230DB"/>
    <w:rsid w:val="001242F3"/>
    <w:rsid w:val="00124C2A"/>
    <w:rsid w:val="0012730E"/>
    <w:rsid w:val="00130627"/>
    <w:rsid w:val="00132BD8"/>
    <w:rsid w:val="00133B44"/>
    <w:rsid w:val="00136614"/>
    <w:rsid w:val="00137519"/>
    <w:rsid w:val="00140245"/>
    <w:rsid w:val="001408D5"/>
    <w:rsid w:val="00142254"/>
    <w:rsid w:val="00143B9C"/>
    <w:rsid w:val="001441D2"/>
    <w:rsid w:val="00144A89"/>
    <w:rsid w:val="001453BF"/>
    <w:rsid w:val="00150F01"/>
    <w:rsid w:val="001512DA"/>
    <w:rsid w:val="00151337"/>
    <w:rsid w:val="00151394"/>
    <w:rsid w:val="0015500D"/>
    <w:rsid w:val="00155992"/>
    <w:rsid w:val="00157426"/>
    <w:rsid w:val="00160FBA"/>
    <w:rsid w:val="00162994"/>
    <w:rsid w:val="00164A58"/>
    <w:rsid w:val="00164F2F"/>
    <w:rsid w:val="001659A6"/>
    <w:rsid w:val="001704A7"/>
    <w:rsid w:val="00171902"/>
    <w:rsid w:val="00171B48"/>
    <w:rsid w:val="0017256B"/>
    <w:rsid w:val="00176169"/>
    <w:rsid w:val="00176D87"/>
    <w:rsid w:val="00181DBE"/>
    <w:rsid w:val="00182761"/>
    <w:rsid w:val="00185D93"/>
    <w:rsid w:val="00186613"/>
    <w:rsid w:val="00186B04"/>
    <w:rsid w:val="001870DB"/>
    <w:rsid w:val="0018731A"/>
    <w:rsid w:val="0018763B"/>
    <w:rsid w:val="00191309"/>
    <w:rsid w:val="00196372"/>
    <w:rsid w:val="00196AB3"/>
    <w:rsid w:val="001A04C0"/>
    <w:rsid w:val="001A16C2"/>
    <w:rsid w:val="001A4DEE"/>
    <w:rsid w:val="001A5020"/>
    <w:rsid w:val="001A51D6"/>
    <w:rsid w:val="001A5D65"/>
    <w:rsid w:val="001B05DF"/>
    <w:rsid w:val="001B0CFC"/>
    <w:rsid w:val="001B213F"/>
    <w:rsid w:val="001B28B4"/>
    <w:rsid w:val="001B3855"/>
    <w:rsid w:val="001B3E86"/>
    <w:rsid w:val="001B4807"/>
    <w:rsid w:val="001B4B3E"/>
    <w:rsid w:val="001B4D99"/>
    <w:rsid w:val="001B62ED"/>
    <w:rsid w:val="001B64B2"/>
    <w:rsid w:val="001B6756"/>
    <w:rsid w:val="001B7DF7"/>
    <w:rsid w:val="001C511B"/>
    <w:rsid w:val="001C534C"/>
    <w:rsid w:val="001C5A96"/>
    <w:rsid w:val="001C69F9"/>
    <w:rsid w:val="001D39D3"/>
    <w:rsid w:val="001D4FA3"/>
    <w:rsid w:val="001D57F7"/>
    <w:rsid w:val="001D72CF"/>
    <w:rsid w:val="001D73D3"/>
    <w:rsid w:val="001E1C1D"/>
    <w:rsid w:val="001E2EA7"/>
    <w:rsid w:val="001E49AE"/>
    <w:rsid w:val="001E5016"/>
    <w:rsid w:val="001E5CD1"/>
    <w:rsid w:val="001E7CE5"/>
    <w:rsid w:val="001F0B39"/>
    <w:rsid w:val="001F1C38"/>
    <w:rsid w:val="001F78E1"/>
    <w:rsid w:val="00200789"/>
    <w:rsid w:val="00201EB3"/>
    <w:rsid w:val="002022CD"/>
    <w:rsid w:val="00202386"/>
    <w:rsid w:val="00202EA1"/>
    <w:rsid w:val="002053D0"/>
    <w:rsid w:val="00206651"/>
    <w:rsid w:val="00206CB4"/>
    <w:rsid w:val="00207A1E"/>
    <w:rsid w:val="00210604"/>
    <w:rsid w:val="002124EA"/>
    <w:rsid w:val="00212DE0"/>
    <w:rsid w:val="00213137"/>
    <w:rsid w:val="00214F79"/>
    <w:rsid w:val="0022071A"/>
    <w:rsid w:val="002209AC"/>
    <w:rsid w:val="00221060"/>
    <w:rsid w:val="002243DB"/>
    <w:rsid w:val="00224D8D"/>
    <w:rsid w:val="00225415"/>
    <w:rsid w:val="00231AFF"/>
    <w:rsid w:val="00234C9F"/>
    <w:rsid w:val="00234CE4"/>
    <w:rsid w:val="00235929"/>
    <w:rsid w:val="00236989"/>
    <w:rsid w:val="00237ACC"/>
    <w:rsid w:val="00237F9F"/>
    <w:rsid w:val="00240410"/>
    <w:rsid w:val="002404F6"/>
    <w:rsid w:val="00240A0F"/>
    <w:rsid w:val="00241A0A"/>
    <w:rsid w:val="00241D93"/>
    <w:rsid w:val="0024368E"/>
    <w:rsid w:val="00243805"/>
    <w:rsid w:val="00243AAF"/>
    <w:rsid w:val="0024611B"/>
    <w:rsid w:val="00246532"/>
    <w:rsid w:val="00247C56"/>
    <w:rsid w:val="002501E6"/>
    <w:rsid w:val="0025362B"/>
    <w:rsid w:val="00254182"/>
    <w:rsid w:val="002543C7"/>
    <w:rsid w:val="0025623A"/>
    <w:rsid w:val="0026111A"/>
    <w:rsid w:val="00262337"/>
    <w:rsid w:val="00262916"/>
    <w:rsid w:val="00264081"/>
    <w:rsid w:val="00270583"/>
    <w:rsid w:val="00270741"/>
    <w:rsid w:val="00270773"/>
    <w:rsid w:val="00270CC1"/>
    <w:rsid w:val="00271B1A"/>
    <w:rsid w:val="00272B6A"/>
    <w:rsid w:val="00275A5E"/>
    <w:rsid w:val="00275E97"/>
    <w:rsid w:val="00276265"/>
    <w:rsid w:val="00276982"/>
    <w:rsid w:val="002804F2"/>
    <w:rsid w:val="00281FAE"/>
    <w:rsid w:val="0028240F"/>
    <w:rsid w:val="00283D36"/>
    <w:rsid w:val="00285B2C"/>
    <w:rsid w:val="0028689F"/>
    <w:rsid w:val="002870ED"/>
    <w:rsid w:val="00287F8A"/>
    <w:rsid w:val="00290300"/>
    <w:rsid w:val="002A244A"/>
    <w:rsid w:val="002A5D31"/>
    <w:rsid w:val="002A5D3A"/>
    <w:rsid w:val="002A60DE"/>
    <w:rsid w:val="002A6F58"/>
    <w:rsid w:val="002A7ADF"/>
    <w:rsid w:val="002B0D39"/>
    <w:rsid w:val="002B12AF"/>
    <w:rsid w:val="002B1AD1"/>
    <w:rsid w:val="002B250A"/>
    <w:rsid w:val="002B2CDD"/>
    <w:rsid w:val="002B2D19"/>
    <w:rsid w:val="002B442C"/>
    <w:rsid w:val="002B48F3"/>
    <w:rsid w:val="002C19BB"/>
    <w:rsid w:val="002C1F00"/>
    <w:rsid w:val="002C4EDE"/>
    <w:rsid w:val="002C5C88"/>
    <w:rsid w:val="002C6D73"/>
    <w:rsid w:val="002D08FF"/>
    <w:rsid w:val="002D184C"/>
    <w:rsid w:val="002D1A0C"/>
    <w:rsid w:val="002D3FC6"/>
    <w:rsid w:val="002D437B"/>
    <w:rsid w:val="002D49E1"/>
    <w:rsid w:val="002D4B3A"/>
    <w:rsid w:val="002D5C7F"/>
    <w:rsid w:val="002E1ADF"/>
    <w:rsid w:val="002E3E49"/>
    <w:rsid w:val="002E4784"/>
    <w:rsid w:val="002E5E09"/>
    <w:rsid w:val="002E6043"/>
    <w:rsid w:val="002E6148"/>
    <w:rsid w:val="002F03AA"/>
    <w:rsid w:val="002F12FD"/>
    <w:rsid w:val="002F46A6"/>
    <w:rsid w:val="002F495A"/>
    <w:rsid w:val="002F5C0E"/>
    <w:rsid w:val="002F6210"/>
    <w:rsid w:val="00300AFF"/>
    <w:rsid w:val="00301582"/>
    <w:rsid w:val="00301CD8"/>
    <w:rsid w:val="00303226"/>
    <w:rsid w:val="00303838"/>
    <w:rsid w:val="00304E1D"/>
    <w:rsid w:val="003050FC"/>
    <w:rsid w:val="00305417"/>
    <w:rsid w:val="00306B45"/>
    <w:rsid w:val="00306F7C"/>
    <w:rsid w:val="00310132"/>
    <w:rsid w:val="00310D36"/>
    <w:rsid w:val="00315738"/>
    <w:rsid w:val="0031671A"/>
    <w:rsid w:val="00320C94"/>
    <w:rsid w:val="00321521"/>
    <w:rsid w:val="003224C8"/>
    <w:rsid w:val="00323AFC"/>
    <w:rsid w:val="00323D9F"/>
    <w:rsid w:val="00324C78"/>
    <w:rsid w:val="0032573D"/>
    <w:rsid w:val="00326197"/>
    <w:rsid w:val="0032664E"/>
    <w:rsid w:val="003328FF"/>
    <w:rsid w:val="00332F50"/>
    <w:rsid w:val="0033335D"/>
    <w:rsid w:val="003333ED"/>
    <w:rsid w:val="00333A06"/>
    <w:rsid w:val="00337217"/>
    <w:rsid w:val="00340513"/>
    <w:rsid w:val="0034094B"/>
    <w:rsid w:val="003424E3"/>
    <w:rsid w:val="003433B9"/>
    <w:rsid w:val="00345848"/>
    <w:rsid w:val="00345BAB"/>
    <w:rsid w:val="003503B4"/>
    <w:rsid w:val="00350666"/>
    <w:rsid w:val="0035108E"/>
    <w:rsid w:val="00352E6E"/>
    <w:rsid w:val="0035575E"/>
    <w:rsid w:val="0035604B"/>
    <w:rsid w:val="00356325"/>
    <w:rsid w:val="00356345"/>
    <w:rsid w:val="003579EE"/>
    <w:rsid w:val="003605F8"/>
    <w:rsid w:val="0036081A"/>
    <w:rsid w:val="00364D32"/>
    <w:rsid w:val="00365690"/>
    <w:rsid w:val="00367D29"/>
    <w:rsid w:val="0037016D"/>
    <w:rsid w:val="00371F65"/>
    <w:rsid w:val="003727EE"/>
    <w:rsid w:val="00373168"/>
    <w:rsid w:val="00373A59"/>
    <w:rsid w:val="0037602E"/>
    <w:rsid w:val="003801D3"/>
    <w:rsid w:val="00381209"/>
    <w:rsid w:val="00383659"/>
    <w:rsid w:val="003852D6"/>
    <w:rsid w:val="003913F2"/>
    <w:rsid w:val="00393884"/>
    <w:rsid w:val="0039516E"/>
    <w:rsid w:val="00396797"/>
    <w:rsid w:val="003A0200"/>
    <w:rsid w:val="003A1E92"/>
    <w:rsid w:val="003A24A0"/>
    <w:rsid w:val="003A2543"/>
    <w:rsid w:val="003A42F3"/>
    <w:rsid w:val="003A6127"/>
    <w:rsid w:val="003A632A"/>
    <w:rsid w:val="003B1DB3"/>
    <w:rsid w:val="003B2EE1"/>
    <w:rsid w:val="003B3DAF"/>
    <w:rsid w:val="003B4A13"/>
    <w:rsid w:val="003C17BB"/>
    <w:rsid w:val="003C2ACD"/>
    <w:rsid w:val="003C5AC8"/>
    <w:rsid w:val="003C603B"/>
    <w:rsid w:val="003C6AF0"/>
    <w:rsid w:val="003C6EF7"/>
    <w:rsid w:val="003C6F3D"/>
    <w:rsid w:val="003D503B"/>
    <w:rsid w:val="003D53A3"/>
    <w:rsid w:val="003D6D6A"/>
    <w:rsid w:val="003E019E"/>
    <w:rsid w:val="003E0A44"/>
    <w:rsid w:val="003E1847"/>
    <w:rsid w:val="003E3846"/>
    <w:rsid w:val="003E55D7"/>
    <w:rsid w:val="003E5847"/>
    <w:rsid w:val="003E7962"/>
    <w:rsid w:val="003E7A45"/>
    <w:rsid w:val="003F122F"/>
    <w:rsid w:val="003F243F"/>
    <w:rsid w:val="003F2A9F"/>
    <w:rsid w:val="003F32BB"/>
    <w:rsid w:val="003F39CD"/>
    <w:rsid w:val="003F3B2A"/>
    <w:rsid w:val="003F76C2"/>
    <w:rsid w:val="0040192E"/>
    <w:rsid w:val="0040345F"/>
    <w:rsid w:val="00404B08"/>
    <w:rsid w:val="004079EF"/>
    <w:rsid w:val="0041015B"/>
    <w:rsid w:val="00411281"/>
    <w:rsid w:val="004115E9"/>
    <w:rsid w:val="00412500"/>
    <w:rsid w:val="00412B6B"/>
    <w:rsid w:val="00412B9E"/>
    <w:rsid w:val="004139F1"/>
    <w:rsid w:val="0041408A"/>
    <w:rsid w:val="00414278"/>
    <w:rsid w:val="004142A5"/>
    <w:rsid w:val="004142EE"/>
    <w:rsid w:val="004174AA"/>
    <w:rsid w:val="004179E8"/>
    <w:rsid w:val="00420D04"/>
    <w:rsid w:val="00422E69"/>
    <w:rsid w:val="004236C2"/>
    <w:rsid w:val="00423C3E"/>
    <w:rsid w:val="00426E07"/>
    <w:rsid w:val="004334F7"/>
    <w:rsid w:val="00433BAC"/>
    <w:rsid w:val="00433D6D"/>
    <w:rsid w:val="00433DFC"/>
    <w:rsid w:val="00434294"/>
    <w:rsid w:val="004364D7"/>
    <w:rsid w:val="00436DDD"/>
    <w:rsid w:val="0043766C"/>
    <w:rsid w:val="00437ACB"/>
    <w:rsid w:val="00437AD5"/>
    <w:rsid w:val="00440255"/>
    <w:rsid w:val="00440D56"/>
    <w:rsid w:val="00442A93"/>
    <w:rsid w:val="00442B1A"/>
    <w:rsid w:val="0044372F"/>
    <w:rsid w:val="004457DA"/>
    <w:rsid w:val="004472B8"/>
    <w:rsid w:val="00447E02"/>
    <w:rsid w:val="00451551"/>
    <w:rsid w:val="0045254B"/>
    <w:rsid w:val="004529C3"/>
    <w:rsid w:val="004563A2"/>
    <w:rsid w:val="00460DC3"/>
    <w:rsid w:val="00460E77"/>
    <w:rsid w:val="0046194A"/>
    <w:rsid w:val="00461BC2"/>
    <w:rsid w:val="004623A4"/>
    <w:rsid w:val="00462FAC"/>
    <w:rsid w:val="004639DB"/>
    <w:rsid w:val="00467328"/>
    <w:rsid w:val="004708B8"/>
    <w:rsid w:val="00473424"/>
    <w:rsid w:val="00473602"/>
    <w:rsid w:val="00473893"/>
    <w:rsid w:val="004745D2"/>
    <w:rsid w:val="004746A5"/>
    <w:rsid w:val="00474AF3"/>
    <w:rsid w:val="00475A33"/>
    <w:rsid w:val="004814A7"/>
    <w:rsid w:val="00484870"/>
    <w:rsid w:val="00484E82"/>
    <w:rsid w:val="004879D0"/>
    <w:rsid w:val="004924A1"/>
    <w:rsid w:val="004925FC"/>
    <w:rsid w:val="00493494"/>
    <w:rsid w:val="00493BF9"/>
    <w:rsid w:val="004950D5"/>
    <w:rsid w:val="00496982"/>
    <w:rsid w:val="004A10AD"/>
    <w:rsid w:val="004A119F"/>
    <w:rsid w:val="004A15B3"/>
    <w:rsid w:val="004A1F39"/>
    <w:rsid w:val="004A3DE5"/>
    <w:rsid w:val="004A4090"/>
    <w:rsid w:val="004A4FE0"/>
    <w:rsid w:val="004A5171"/>
    <w:rsid w:val="004A5834"/>
    <w:rsid w:val="004A6B20"/>
    <w:rsid w:val="004A7271"/>
    <w:rsid w:val="004A77BD"/>
    <w:rsid w:val="004A7950"/>
    <w:rsid w:val="004B1695"/>
    <w:rsid w:val="004B4E0F"/>
    <w:rsid w:val="004B783C"/>
    <w:rsid w:val="004B7E75"/>
    <w:rsid w:val="004C12DD"/>
    <w:rsid w:val="004C357E"/>
    <w:rsid w:val="004C5F7D"/>
    <w:rsid w:val="004C7673"/>
    <w:rsid w:val="004D049E"/>
    <w:rsid w:val="004D2605"/>
    <w:rsid w:val="004D33C6"/>
    <w:rsid w:val="004D507E"/>
    <w:rsid w:val="004D58AF"/>
    <w:rsid w:val="004D58FF"/>
    <w:rsid w:val="004D64E7"/>
    <w:rsid w:val="004E0BF9"/>
    <w:rsid w:val="004E1A6D"/>
    <w:rsid w:val="004E223B"/>
    <w:rsid w:val="004E51CC"/>
    <w:rsid w:val="004E59F0"/>
    <w:rsid w:val="004E64DD"/>
    <w:rsid w:val="004E6C26"/>
    <w:rsid w:val="004E76EC"/>
    <w:rsid w:val="004E77C1"/>
    <w:rsid w:val="004F0732"/>
    <w:rsid w:val="004F0863"/>
    <w:rsid w:val="004F1536"/>
    <w:rsid w:val="004F21B6"/>
    <w:rsid w:val="004F5730"/>
    <w:rsid w:val="004F5AA4"/>
    <w:rsid w:val="004F63CE"/>
    <w:rsid w:val="004F6491"/>
    <w:rsid w:val="004F6570"/>
    <w:rsid w:val="004F69F0"/>
    <w:rsid w:val="004F7303"/>
    <w:rsid w:val="004F762A"/>
    <w:rsid w:val="005001DA"/>
    <w:rsid w:val="00506442"/>
    <w:rsid w:val="00507204"/>
    <w:rsid w:val="005129E4"/>
    <w:rsid w:val="005148DE"/>
    <w:rsid w:val="00515C8D"/>
    <w:rsid w:val="00515D5D"/>
    <w:rsid w:val="00516971"/>
    <w:rsid w:val="00516FB7"/>
    <w:rsid w:val="00517AB0"/>
    <w:rsid w:val="005219B7"/>
    <w:rsid w:val="00524F7B"/>
    <w:rsid w:val="00525676"/>
    <w:rsid w:val="0052626A"/>
    <w:rsid w:val="005274E6"/>
    <w:rsid w:val="00527F13"/>
    <w:rsid w:val="00530AE9"/>
    <w:rsid w:val="00530D44"/>
    <w:rsid w:val="005313ED"/>
    <w:rsid w:val="00532526"/>
    <w:rsid w:val="0053545E"/>
    <w:rsid w:val="00535636"/>
    <w:rsid w:val="00535E21"/>
    <w:rsid w:val="005360EF"/>
    <w:rsid w:val="0053694A"/>
    <w:rsid w:val="00540AF0"/>
    <w:rsid w:val="00542685"/>
    <w:rsid w:val="00543025"/>
    <w:rsid w:val="00543557"/>
    <w:rsid w:val="005439CA"/>
    <w:rsid w:val="005449E1"/>
    <w:rsid w:val="00545D2C"/>
    <w:rsid w:val="00545D44"/>
    <w:rsid w:val="00546BF3"/>
    <w:rsid w:val="00547523"/>
    <w:rsid w:val="005502D1"/>
    <w:rsid w:val="00550954"/>
    <w:rsid w:val="00553DF0"/>
    <w:rsid w:val="00555297"/>
    <w:rsid w:val="00556639"/>
    <w:rsid w:val="005575B6"/>
    <w:rsid w:val="00560243"/>
    <w:rsid w:val="00560329"/>
    <w:rsid w:val="00561CA8"/>
    <w:rsid w:val="00561D43"/>
    <w:rsid w:val="00562D10"/>
    <w:rsid w:val="0056365E"/>
    <w:rsid w:val="00565457"/>
    <w:rsid w:val="005664FA"/>
    <w:rsid w:val="00567404"/>
    <w:rsid w:val="005709DE"/>
    <w:rsid w:val="005741B7"/>
    <w:rsid w:val="00574E57"/>
    <w:rsid w:val="00575343"/>
    <w:rsid w:val="00576083"/>
    <w:rsid w:val="00581286"/>
    <w:rsid w:val="00582889"/>
    <w:rsid w:val="00582B11"/>
    <w:rsid w:val="00582CAE"/>
    <w:rsid w:val="0058348B"/>
    <w:rsid w:val="00583758"/>
    <w:rsid w:val="00583F96"/>
    <w:rsid w:val="005851BB"/>
    <w:rsid w:val="00586BB5"/>
    <w:rsid w:val="00586FF1"/>
    <w:rsid w:val="00590284"/>
    <w:rsid w:val="00592001"/>
    <w:rsid w:val="00592317"/>
    <w:rsid w:val="00592BCE"/>
    <w:rsid w:val="00594015"/>
    <w:rsid w:val="00594268"/>
    <w:rsid w:val="005A111A"/>
    <w:rsid w:val="005A1979"/>
    <w:rsid w:val="005A1A79"/>
    <w:rsid w:val="005A7F3A"/>
    <w:rsid w:val="005B08F1"/>
    <w:rsid w:val="005B1FFB"/>
    <w:rsid w:val="005B2053"/>
    <w:rsid w:val="005B2BEC"/>
    <w:rsid w:val="005B49FF"/>
    <w:rsid w:val="005B7B54"/>
    <w:rsid w:val="005C26C7"/>
    <w:rsid w:val="005C4B5D"/>
    <w:rsid w:val="005C50E5"/>
    <w:rsid w:val="005D1B01"/>
    <w:rsid w:val="005D5E1A"/>
    <w:rsid w:val="005D7559"/>
    <w:rsid w:val="005E019B"/>
    <w:rsid w:val="005E0578"/>
    <w:rsid w:val="005E2F25"/>
    <w:rsid w:val="005E4399"/>
    <w:rsid w:val="005F13D8"/>
    <w:rsid w:val="005F1769"/>
    <w:rsid w:val="005F1ACE"/>
    <w:rsid w:val="005F2A32"/>
    <w:rsid w:val="005F36A2"/>
    <w:rsid w:val="005F43CA"/>
    <w:rsid w:val="005F6B7E"/>
    <w:rsid w:val="00602454"/>
    <w:rsid w:val="0060261B"/>
    <w:rsid w:val="00602E76"/>
    <w:rsid w:val="00604FAB"/>
    <w:rsid w:val="00607417"/>
    <w:rsid w:val="0061027F"/>
    <w:rsid w:val="00611CFD"/>
    <w:rsid w:val="0061291E"/>
    <w:rsid w:val="00613411"/>
    <w:rsid w:val="00614076"/>
    <w:rsid w:val="006153B0"/>
    <w:rsid w:val="0061554C"/>
    <w:rsid w:val="006173E4"/>
    <w:rsid w:val="006234E7"/>
    <w:rsid w:val="00624C1A"/>
    <w:rsid w:val="0063023B"/>
    <w:rsid w:val="00632354"/>
    <w:rsid w:val="00632684"/>
    <w:rsid w:val="00633BCC"/>
    <w:rsid w:val="0063478F"/>
    <w:rsid w:val="0063480A"/>
    <w:rsid w:val="00634EB2"/>
    <w:rsid w:val="00640BED"/>
    <w:rsid w:val="00642E7E"/>
    <w:rsid w:val="0064564C"/>
    <w:rsid w:val="00652E8C"/>
    <w:rsid w:val="006545A8"/>
    <w:rsid w:val="006545BF"/>
    <w:rsid w:val="006545C2"/>
    <w:rsid w:val="00654BAD"/>
    <w:rsid w:val="006555A3"/>
    <w:rsid w:val="00655EA4"/>
    <w:rsid w:val="00657010"/>
    <w:rsid w:val="006573BE"/>
    <w:rsid w:val="00657506"/>
    <w:rsid w:val="00662D09"/>
    <w:rsid w:val="00665C96"/>
    <w:rsid w:val="00666969"/>
    <w:rsid w:val="00667081"/>
    <w:rsid w:val="00667776"/>
    <w:rsid w:val="00670BAE"/>
    <w:rsid w:val="00670C78"/>
    <w:rsid w:val="00673745"/>
    <w:rsid w:val="00673B96"/>
    <w:rsid w:val="00674E76"/>
    <w:rsid w:val="00675AD5"/>
    <w:rsid w:val="00677771"/>
    <w:rsid w:val="006777F5"/>
    <w:rsid w:val="00680F70"/>
    <w:rsid w:val="00681CFF"/>
    <w:rsid w:val="0068297E"/>
    <w:rsid w:val="00683645"/>
    <w:rsid w:val="00683787"/>
    <w:rsid w:val="00685D36"/>
    <w:rsid w:val="00687478"/>
    <w:rsid w:val="006874BA"/>
    <w:rsid w:val="00687A6B"/>
    <w:rsid w:val="0069069A"/>
    <w:rsid w:val="00693D70"/>
    <w:rsid w:val="006960E5"/>
    <w:rsid w:val="006972D9"/>
    <w:rsid w:val="00697AB1"/>
    <w:rsid w:val="006A0A9B"/>
    <w:rsid w:val="006A7220"/>
    <w:rsid w:val="006A7615"/>
    <w:rsid w:val="006B4719"/>
    <w:rsid w:val="006B4C6C"/>
    <w:rsid w:val="006B4D32"/>
    <w:rsid w:val="006B5C78"/>
    <w:rsid w:val="006B69E4"/>
    <w:rsid w:val="006B7977"/>
    <w:rsid w:val="006B79E7"/>
    <w:rsid w:val="006B7DFF"/>
    <w:rsid w:val="006C0D00"/>
    <w:rsid w:val="006C2255"/>
    <w:rsid w:val="006C240C"/>
    <w:rsid w:val="006C300F"/>
    <w:rsid w:val="006C4BFB"/>
    <w:rsid w:val="006C4D2B"/>
    <w:rsid w:val="006C52A3"/>
    <w:rsid w:val="006D0345"/>
    <w:rsid w:val="006D06EF"/>
    <w:rsid w:val="006D24DE"/>
    <w:rsid w:val="006D25B9"/>
    <w:rsid w:val="006D27C3"/>
    <w:rsid w:val="006D5601"/>
    <w:rsid w:val="006E2E9C"/>
    <w:rsid w:val="006E5390"/>
    <w:rsid w:val="006E69CF"/>
    <w:rsid w:val="006E6D6B"/>
    <w:rsid w:val="006E7550"/>
    <w:rsid w:val="006E7672"/>
    <w:rsid w:val="006E7F5F"/>
    <w:rsid w:val="006F1343"/>
    <w:rsid w:val="006F243A"/>
    <w:rsid w:val="006F2E9F"/>
    <w:rsid w:val="006F3256"/>
    <w:rsid w:val="006F379C"/>
    <w:rsid w:val="006F63A0"/>
    <w:rsid w:val="006F6E5E"/>
    <w:rsid w:val="007012C6"/>
    <w:rsid w:val="00701905"/>
    <w:rsid w:val="00701BF2"/>
    <w:rsid w:val="0070303B"/>
    <w:rsid w:val="007033E9"/>
    <w:rsid w:val="00703F1C"/>
    <w:rsid w:val="0070496C"/>
    <w:rsid w:val="00704ACF"/>
    <w:rsid w:val="00707269"/>
    <w:rsid w:val="00707722"/>
    <w:rsid w:val="00713242"/>
    <w:rsid w:val="00714728"/>
    <w:rsid w:val="00715BDB"/>
    <w:rsid w:val="00716AE3"/>
    <w:rsid w:val="007206EF"/>
    <w:rsid w:val="00720DBD"/>
    <w:rsid w:val="007248E4"/>
    <w:rsid w:val="00726CCD"/>
    <w:rsid w:val="0073064C"/>
    <w:rsid w:val="00731AB7"/>
    <w:rsid w:val="00732119"/>
    <w:rsid w:val="0073269C"/>
    <w:rsid w:val="00732E5C"/>
    <w:rsid w:val="007331E7"/>
    <w:rsid w:val="00733311"/>
    <w:rsid w:val="00733EFA"/>
    <w:rsid w:val="0073550D"/>
    <w:rsid w:val="0074012D"/>
    <w:rsid w:val="00740678"/>
    <w:rsid w:val="00740A39"/>
    <w:rsid w:val="007421B0"/>
    <w:rsid w:val="00742728"/>
    <w:rsid w:val="00742E2B"/>
    <w:rsid w:val="00750C6C"/>
    <w:rsid w:val="00752AF4"/>
    <w:rsid w:val="0075364C"/>
    <w:rsid w:val="00753922"/>
    <w:rsid w:val="00756E8C"/>
    <w:rsid w:val="007610D8"/>
    <w:rsid w:val="007619B5"/>
    <w:rsid w:val="00763BA6"/>
    <w:rsid w:val="00763BC8"/>
    <w:rsid w:val="00764016"/>
    <w:rsid w:val="007645E7"/>
    <w:rsid w:val="00764DF2"/>
    <w:rsid w:val="00766961"/>
    <w:rsid w:val="00766FDA"/>
    <w:rsid w:val="00767DFC"/>
    <w:rsid w:val="00770B34"/>
    <w:rsid w:val="00773773"/>
    <w:rsid w:val="00774319"/>
    <w:rsid w:val="00774DCD"/>
    <w:rsid w:val="00775BBA"/>
    <w:rsid w:val="00776042"/>
    <w:rsid w:val="00776064"/>
    <w:rsid w:val="00777513"/>
    <w:rsid w:val="00780D1B"/>
    <w:rsid w:val="007824D8"/>
    <w:rsid w:val="00782E40"/>
    <w:rsid w:val="00786261"/>
    <w:rsid w:val="0079520D"/>
    <w:rsid w:val="00797ED9"/>
    <w:rsid w:val="007A09D9"/>
    <w:rsid w:val="007A1152"/>
    <w:rsid w:val="007A186A"/>
    <w:rsid w:val="007A19A1"/>
    <w:rsid w:val="007A1EB8"/>
    <w:rsid w:val="007A2784"/>
    <w:rsid w:val="007A27FF"/>
    <w:rsid w:val="007A3040"/>
    <w:rsid w:val="007A43CB"/>
    <w:rsid w:val="007A5E19"/>
    <w:rsid w:val="007A6518"/>
    <w:rsid w:val="007B3018"/>
    <w:rsid w:val="007B4D53"/>
    <w:rsid w:val="007B64B3"/>
    <w:rsid w:val="007B7BE6"/>
    <w:rsid w:val="007C090E"/>
    <w:rsid w:val="007C0D03"/>
    <w:rsid w:val="007C1F0E"/>
    <w:rsid w:val="007C4B9D"/>
    <w:rsid w:val="007C64A3"/>
    <w:rsid w:val="007C68BC"/>
    <w:rsid w:val="007C6EB8"/>
    <w:rsid w:val="007C71DC"/>
    <w:rsid w:val="007D139D"/>
    <w:rsid w:val="007D169F"/>
    <w:rsid w:val="007D24C8"/>
    <w:rsid w:val="007D51D3"/>
    <w:rsid w:val="007D5932"/>
    <w:rsid w:val="007D65A8"/>
    <w:rsid w:val="007D69B8"/>
    <w:rsid w:val="007E1065"/>
    <w:rsid w:val="007E25EE"/>
    <w:rsid w:val="007E26DE"/>
    <w:rsid w:val="007E3AB4"/>
    <w:rsid w:val="007E41E4"/>
    <w:rsid w:val="007E5834"/>
    <w:rsid w:val="007E60F0"/>
    <w:rsid w:val="007F0264"/>
    <w:rsid w:val="007F1C9F"/>
    <w:rsid w:val="007F1D8B"/>
    <w:rsid w:val="007F2407"/>
    <w:rsid w:val="007F26D1"/>
    <w:rsid w:val="007F32B6"/>
    <w:rsid w:val="007F35C1"/>
    <w:rsid w:val="007F3809"/>
    <w:rsid w:val="007F4B1B"/>
    <w:rsid w:val="007F528E"/>
    <w:rsid w:val="007F5E65"/>
    <w:rsid w:val="007F6736"/>
    <w:rsid w:val="008000EA"/>
    <w:rsid w:val="00800808"/>
    <w:rsid w:val="0080336E"/>
    <w:rsid w:val="00804725"/>
    <w:rsid w:val="008070B1"/>
    <w:rsid w:val="008072E7"/>
    <w:rsid w:val="00807406"/>
    <w:rsid w:val="00810D58"/>
    <w:rsid w:val="00813923"/>
    <w:rsid w:val="00815087"/>
    <w:rsid w:val="00817E65"/>
    <w:rsid w:val="00820269"/>
    <w:rsid w:val="008205EE"/>
    <w:rsid w:val="008214E7"/>
    <w:rsid w:val="00823788"/>
    <w:rsid w:val="00826230"/>
    <w:rsid w:val="00826F0E"/>
    <w:rsid w:val="00827A97"/>
    <w:rsid w:val="00830CFF"/>
    <w:rsid w:val="00830F32"/>
    <w:rsid w:val="0083379A"/>
    <w:rsid w:val="0083494F"/>
    <w:rsid w:val="00835542"/>
    <w:rsid w:val="008368FF"/>
    <w:rsid w:val="0084008D"/>
    <w:rsid w:val="00840169"/>
    <w:rsid w:val="00840B40"/>
    <w:rsid w:val="0084161B"/>
    <w:rsid w:val="0084317C"/>
    <w:rsid w:val="008432B3"/>
    <w:rsid w:val="0084470D"/>
    <w:rsid w:val="008454E2"/>
    <w:rsid w:val="008468E4"/>
    <w:rsid w:val="00850800"/>
    <w:rsid w:val="00851E5B"/>
    <w:rsid w:val="008522CA"/>
    <w:rsid w:val="00852B29"/>
    <w:rsid w:val="00852EDC"/>
    <w:rsid w:val="00857431"/>
    <w:rsid w:val="00865704"/>
    <w:rsid w:val="0086740B"/>
    <w:rsid w:val="008719D2"/>
    <w:rsid w:val="00873BBA"/>
    <w:rsid w:val="00874296"/>
    <w:rsid w:val="00876C19"/>
    <w:rsid w:val="00883926"/>
    <w:rsid w:val="008857E2"/>
    <w:rsid w:val="008872F5"/>
    <w:rsid w:val="00887F84"/>
    <w:rsid w:val="00890C64"/>
    <w:rsid w:val="008920BB"/>
    <w:rsid w:val="00895184"/>
    <w:rsid w:val="00896907"/>
    <w:rsid w:val="00896994"/>
    <w:rsid w:val="00897327"/>
    <w:rsid w:val="0089753D"/>
    <w:rsid w:val="0089783B"/>
    <w:rsid w:val="008A0F21"/>
    <w:rsid w:val="008A10B3"/>
    <w:rsid w:val="008A1C32"/>
    <w:rsid w:val="008A2604"/>
    <w:rsid w:val="008A2C90"/>
    <w:rsid w:val="008A3F1C"/>
    <w:rsid w:val="008A64FB"/>
    <w:rsid w:val="008A6C5D"/>
    <w:rsid w:val="008A71E0"/>
    <w:rsid w:val="008A72F9"/>
    <w:rsid w:val="008A7515"/>
    <w:rsid w:val="008A7DC7"/>
    <w:rsid w:val="008B162D"/>
    <w:rsid w:val="008B52D4"/>
    <w:rsid w:val="008B5FFD"/>
    <w:rsid w:val="008B61EA"/>
    <w:rsid w:val="008B7434"/>
    <w:rsid w:val="008C0035"/>
    <w:rsid w:val="008C33C3"/>
    <w:rsid w:val="008C402B"/>
    <w:rsid w:val="008C62B2"/>
    <w:rsid w:val="008C6378"/>
    <w:rsid w:val="008C7622"/>
    <w:rsid w:val="008C78D9"/>
    <w:rsid w:val="008C7900"/>
    <w:rsid w:val="008C7BD0"/>
    <w:rsid w:val="008D33FE"/>
    <w:rsid w:val="008D3848"/>
    <w:rsid w:val="008D3A6C"/>
    <w:rsid w:val="008D5130"/>
    <w:rsid w:val="008D701A"/>
    <w:rsid w:val="008E2467"/>
    <w:rsid w:val="008E2756"/>
    <w:rsid w:val="008E381B"/>
    <w:rsid w:val="008E4251"/>
    <w:rsid w:val="008E44A0"/>
    <w:rsid w:val="008E50D5"/>
    <w:rsid w:val="008E579A"/>
    <w:rsid w:val="008E57D6"/>
    <w:rsid w:val="008E5C2A"/>
    <w:rsid w:val="008E7798"/>
    <w:rsid w:val="008E79B6"/>
    <w:rsid w:val="008E7A00"/>
    <w:rsid w:val="008E7D72"/>
    <w:rsid w:val="008F1673"/>
    <w:rsid w:val="008F604D"/>
    <w:rsid w:val="008F6826"/>
    <w:rsid w:val="0090009B"/>
    <w:rsid w:val="0090172E"/>
    <w:rsid w:val="00902421"/>
    <w:rsid w:val="009030F2"/>
    <w:rsid w:val="0090407D"/>
    <w:rsid w:val="00904B68"/>
    <w:rsid w:val="009076F7"/>
    <w:rsid w:val="00910148"/>
    <w:rsid w:val="00911E55"/>
    <w:rsid w:val="009126A0"/>
    <w:rsid w:val="00913455"/>
    <w:rsid w:val="00913CA2"/>
    <w:rsid w:val="00915AB8"/>
    <w:rsid w:val="00916F8F"/>
    <w:rsid w:val="009207BF"/>
    <w:rsid w:val="00921847"/>
    <w:rsid w:val="009229D9"/>
    <w:rsid w:val="00924D31"/>
    <w:rsid w:val="00926DBA"/>
    <w:rsid w:val="009304DA"/>
    <w:rsid w:val="009338C8"/>
    <w:rsid w:val="00934923"/>
    <w:rsid w:val="00934CDE"/>
    <w:rsid w:val="0093630E"/>
    <w:rsid w:val="00941A2D"/>
    <w:rsid w:val="00942B49"/>
    <w:rsid w:val="00942C6B"/>
    <w:rsid w:val="009445DF"/>
    <w:rsid w:val="00944CB3"/>
    <w:rsid w:val="00945A4D"/>
    <w:rsid w:val="00947CF3"/>
    <w:rsid w:val="009509E3"/>
    <w:rsid w:val="009510F7"/>
    <w:rsid w:val="009536DA"/>
    <w:rsid w:val="00954AF8"/>
    <w:rsid w:val="00954C5D"/>
    <w:rsid w:val="00960F72"/>
    <w:rsid w:val="0096316D"/>
    <w:rsid w:val="00963A2D"/>
    <w:rsid w:val="00963E11"/>
    <w:rsid w:val="00964818"/>
    <w:rsid w:val="0096520C"/>
    <w:rsid w:val="009665F5"/>
    <w:rsid w:val="00972879"/>
    <w:rsid w:val="009729D6"/>
    <w:rsid w:val="009801C7"/>
    <w:rsid w:val="00980469"/>
    <w:rsid w:val="00980551"/>
    <w:rsid w:val="00980995"/>
    <w:rsid w:val="00980E1E"/>
    <w:rsid w:val="00984407"/>
    <w:rsid w:val="00984655"/>
    <w:rsid w:val="00987B17"/>
    <w:rsid w:val="00993182"/>
    <w:rsid w:val="00994459"/>
    <w:rsid w:val="00994DDD"/>
    <w:rsid w:val="00994DDF"/>
    <w:rsid w:val="009A0E24"/>
    <w:rsid w:val="009A1031"/>
    <w:rsid w:val="009A15CE"/>
    <w:rsid w:val="009A440D"/>
    <w:rsid w:val="009A560B"/>
    <w:rsid w:val="009A68DD"/>
    <w:rsid w:val="009A6A4C"/>
    <w:rsid w:val="009A7278"/>
    <w:rsid w:val="009B03A2"/>
    <w:rsid w:val="009B1891"/>
    <w:rsid w:val="009B2599"/>
    <w:rsid w:val="009B34CA"/>
    <w:rsid w:val="009B3F83"/>
    <w:rsid w:val="009B44AD"/>
    <w:rsid w:val="009B4571"/>
    <w:rsid w:val="009B6D40"/>
    <w:rsid w:val="009B70FC"/>
    <w:rsid w:val="009B76E0"/>
    <w:rsid w:val="009C0C40"/>
    <w:rsid w:val="009C1B67"/>
    <w:rsid w:val="009C2958"/>
    <w:rsid w:val="009D1562"/>
    <w:rsid w:val="009D2F88"/>
    <w:rsid w:val="009D3449"/>
    <w:rsid w:val="009D35B6"/>
    <w:rsid w:val="009D4327"/>
    <w:rsid w:val="009D52DA"/>
    <w:rsid w:val="009D5B3E"/>
    <w:rsid w:val="009D6354"/>
    <w:rsid w:val="009D76DB"/>
    <w:rsid w:val="009D786F"/>
    <w:rsid w:val="009D7D25"/>
    <w:rsid w:val="009E0446"/>
    <w:rsid w:val="009E0511"/>
    <w:rsid w:val="009E1995"/>
    <w:rsid w:val="009E3788"/>
    <w:rsid w:val="009E3A3C"/>
    <w:rsid w:val="009E4235"/>
    <w:rsid w:val="009E50CB"/>
    <w:rsid w:val="009E5563"/>
    <w:rsid w:val="009E6DC3"/>
    <w:rsid w:val="009E7362"/>
    <w:rsid w:val="009F01F4"/>
    <w:rsid w:val="009F0BD1"/>
    <w:rsid w:val="009F3625"/>
    <w:rsid w:val="009F37DD"/>
    <w:rsid w:val="009F3F7D"/>
    <w:rsid w:val="009F423F"/>
    <w:rsid w:val="009F569A"/>
    <w:rsid w:val="009F5EE5"/>
    <w:rsid w:val="009F72E9"/>
    <w:rsid w:val="00A01390"/>
    <w:rsid w:val="00A02945"/>
    <w:rsid w:val="00A048EC"/>
    <w:rsid w:val="00A04A2C"/>
    <w:rsid w:val="00A06721"/>
    <w:rsid w:val="00A0776F"/>
    <w:rsid w:val="00A10106"/>
    <w:rsid w:val="00A10777"/>
    <w:rsid w:val="00A10D7D"/>
    <w:rsid w:val="00A11826"/>
    <w:rsid w:val="00A20E59"/>
    <w:rsid w:val="00A21A44"/>
    <w:rsid w:val="00A238AC"/>
    <w:rsid w:val="00A23DC5"/>
    <w:rsid w:val="00A25041"/>
    <w:rsid w:val="00A26824"/>
    <w:rsid w:val="00A3421E"/>
    <w:rsid w:val="00A351B9"/>
    <w:rsid w:val="00A36458"/>
    <w:rsid w:val="00A371C2"/>
    <w:rsid w:val="00A37326"/>
    <w:rsid w:val="00A37CC1"/>
    <w:rsid w:val="00A37E40"/>
    <w:rsid w:val="00A40900"/>
    <w:rsid w:val="00A40F48"/>
    <w:rsid w:val="00A40F8B"/>
    <w:rsid w:val="00A41872"/>
    <w:rsid w:val="00A41CA7"/>
    <w:rsid w:val="00A43136"/>
    <w:rsid w:val="00A4372F"/>
    <w:rsid w:val="00A44801"/>
    <w:rsid w:val="00A458B3"/>
    <w:rsid w:val="00A4640B"/>
    <w:rsid w:val="00A46F22"/>
    <w:rsid w:val="00A47CFA"/>
    <w:rsid w:val="00A5314E"/>
    <w:rsid w:val="00A535AE"/>
    <w:rsid w:val="00A54DEE"/>
    <w:rsid w:val="00A55DB4"/>
    <w:rsid w:val="00A62B00"/>
    <w:rsid w:val="00A63207"/>
    <w:rsid w:val="00A6369C"/>
    <w:rsid w:val="00A63A87"/>
    <w:rsid w:val="00A653F3"/>
    <w:rsid w:val="00A72822"/>
    <w:rsid w:val="00A7437B"/>
    <w:rsid w:val="00A76265"/>
    <w:rsid w:val="00A81050"/>
    <w:rsid w:val="00A815E0"/>
    <w:rsid w:val="00A82406"/>
    <w:rsid w:val="00A83CED"/>
    <w:rsid w:val="00A8433C"/>
    <w:rsid w:val="00A84C2A"/>
    <w:rsid w:val="00A85C88"/>
    <w:rsid w:val="00A85FE0"/>
    <w:rsid w:val="00A86BFC"/>
    <w:rsid w:val="00A9018C"/>
    <w:rsid w:val="00A9179C"/>
    <w:rsid w:val="00A92BD3"/>
    <w:rsid w:val="00A930EE"/>
    <w:rsid w:val="00A9635E"/>
    <w:rsid w:val="00A966C4"/>
    <w:rsid w:val="00A9743C"/>
    <w:rsid w:val="00A974D0"/>
    <w:rsid w:val="00AA19F9"/>
    <w:rsid w:val="00AA43C1"/>
    <w:rsid w:val="00AA56F1"/>
    <w:rsid w:val="00AA5786"/>
    <w:rsid w:val="00AA6E2B"/>
    <w:rsid w:val="00AB007E"/>
    <w:rsid w:val="00AB0E0E"/>
    <w:rsid w:val="00AB0F29"/>
    <w:rsid w:val="00AB1D79"/>
    <w:rsid w:val="00AB3DDA"/>
    <w:rsid w:val="00AB3FC0"/>
    <w:rsid w:val="00AB4B7E"/>
    <w:rsid w:val="00AB6D4D"/>
    <w:rsid w:val="00AC010C"/>
    <w:rsid w:val="00AC368D"/>
    <w:rsid w:val="00AC4422"/>
    <w:rsid w:val="00AD2959"/>
    <w:rsid w:val="00AD2A93"/>
    <w:rsid w:val="00AD48B4"/>
    <w:rsid w:val="00AD5443"/>
    <w:rsid w:val="00AD5F98"/>
    <w:rsid w:val="00AD6DE1"/>
    <w:rsid w:val="00AE6095"/>
    <w:rsid w:val="00AE749D"/>
    <w:rsid w:val="00AF0F38"/>
    <w:rsid w:val="00AF31E4"/>
    <w:rsid w:val="00AF3A31"/>
    <w:rsid w:val="00AF4DE0"/>
    <w:rsid w:val="00AF5BF7"/>
    <w:rsid w:val="00B006A7"/>
    <w:rsid w:val="00B01F12"/>
    <w:rsid w:val="00B0414C"/>
    <w:rsid w:val="00B056D2"/>
    <w:rsid w:val="00B06D4C"/>
    <w:rsid w:val="00B06EDA"/>
    <w:rsid w:val="00B10574"/>
    <w:rsid w:val="00B1070C"/>
    <w:rsid w:val="00B11E8E"/>
    <w:rsid w:val="00B12312"/>
    <w:rsid w:val="00B12F7F"/>
    <w:rsid w:val="00B13006"/>
    <w:rsid w:val="00B142A4"/>
    <w:rsid w:val="00B1766F"/>
    <w:rsid w:val="00B17D99"/>
    <w:rsid w:val="00B2022F"/>
    <w:rsid w:val="00B20AEA"/>
    <w:rsid w:val="00B22CDA"/>
    <w:rsid w:val="00B249EF"/>
    <w:rsid w:val="00B251AB"/>
    <w:rsid w:val="00B2555A"/>
    <w:rsid w:val="00B2587E"/>
    <w:rsid w:val="00B25B33"/>
    <w:rsid w:val="00B27178"/>
    <w:rsid w:val="00B3016C"/>
    <w:rsid w:val="00B325F8"/>
    <w:rsid w:val="00B33823"/>
    <w:rsid w:val="00B34659"/>
    <w:rsid w:val="00B365CC"/>
    <w:rsid w:val="00B37505"/>
    <w:rsid w:val="00B40249"/>
    <w:rsid w:val="00B41D62"/>
    <w:rsid w:val="00B42DD4"/>
    <w:rsid w:val="00B44458"/>
    <w:rsid w:val="00B45695"/>
    <w:rsid w:val="00B46F84"/>
    <w:rsid w:val="00B51189"/>
    <w:rsid w:val="00B53690"/>
    <w:rsid w:val="00B53AEA"/>
    <w:rsid w:val="00B53FAA"/>
    <w:rsid w:val="00B544DF"/>
    <w:rsid w:val="00B57093"/>
    <w:rsid w:val="00B6064C"/>
    <w:rsid w:val="00B61F84"/>
    <w:rsid w:val="00B62946"/>
    <w:rsid w:val="00B645FB"/>
    <w:rsid w:val="00B7206C"/>
    <w:rsid w:val="00B73181"/>
    <w:rsid w:val="00B7523F"/>
    <w:rsid w:val="00B7550D"/>
    <w:rsid w:val="00B76A3D"/>
    <w:rsid w:val="00B80D5F"/>
    <w:rsid w:val="00B839C0"/>
    <w:rsid w:val="00B83EF7"/>
    <w:rsid w:val="00B86030"/>
    <w:rsid w:val="00B86424"/>
    <w:rsid w:val="00B87000"/>
    <w:rsid w:val="00B87311"/>
    <w:rsid w:val="00B87B02"/>
    <w:rsid w:val="00B910AE"/>
    <w:rsid w:val="00B918E2"/>
    <w:rsid w:val="00BA01C6"/>
    <w:rsid w:val="00BA03EE"/>
    <w:rsid w:val="00BA07CE"/>
    <w:rsid w:val="00BA147C"/>
    <w:rsid w:val="00BA2DA3"/>
    <w:rsid w:val="00BA40D2"/>
    <w:rsid w:val="00BA4599"/>
    <w:rsid w:val="00BA4C9B"/>
    <w:rsid w:val="00BA6FED"/>
    <w:rsid w:val="00BB0A91"/>
    <w:rsid w:val="00BB1C9F"/>
    <w:rsid w:val="00BB2C2D"/>
    <w:rsid w:val="00BB2ED6"/>
    <w:rsid w:val="00BB4E0C"/>
    <w:rsid w:val="00BB6088"/>
    <w:rsid w:val="00BC0656"/>
    <w:rsid w:val="00BC0C32"/>
    <w:rsid w:val="00BC2499"/>
    <w:rsid w:val="00BC43B0"/>
    <w:rsid w:val="00BC5642"/>
    <w:rsid w:val="00BC5DD0"/>
    <w:rsid w:val="00BC79A4"/>
    <w:rsid w:val="00BD117E"/>
    <w:rsid w:val="00BD156D"/>
    <w:rsid w:val="00BD1ACA"/>
    <w:rsid w:val="00BD1AE9"/>
    <w:rsid w:val="00BD4AE6"/>
    <w:rsid w:val="00BD5C77"/>
    <w:rsid w:val="00BD704A"/>
    <w:rsid w:val="00BD7630"/>
    <w:rsid w:val="00BE0002"/>
    <w:rsid w:val="00BE0769"/>
    <w:rsid w:val="00BE3BF3"/>
    <w:rsid w:val="00BE58C5"/>
    <w:rsid w:val="00BF0399"/>
    <w:rsid w:val="00BF0E49"/>
    <w:rsid w:val="00BF132C"/>
    <w:rsid w:val="00BF26B0"/>
    <w:rsid w:val="00BF3607"/>
    <w:rsid w:val="00BF44E3"/>
    <w:rsid w:val="00BF579A"/>
    <w:rsid w:val="00BF69B7"/>
    <w:rsid w:val="00BF7233"/>
    <w:rsid w:val="00C01095"/>
    <w:rsid w:val="00C01FDD"/>
    <w:rsid w:val="00C02D53"/>
    <w:rsid w:val="00C038EB"/>
    <w:rsid w:val="00C0491F"/>
    <w:rsid w:val="00C067F4"/>
    <w:rsid w:val="00C068AC"/>
    <w:rsid w:val="00C06A8D"/>
    <w:rsid w:val="00C105E5"/>
    <w:rsid w:val="00C11997"/>
    <w:rsid w:val="00C11F65"/>
    <w:rsid w:val="00C1269B"/>
    <w:rsid w:val="00C12B40"/>
    <w:rsid w:val="00C131FF"/>
    <w:rsid w:val="00C1410B"/>
    <w:rsid w:val="00C16085"/>
    <w:rsid w:val="00C17E45"/>
    <w:rsid w:val="00C20538"/>
    <w:rsid w:val="00C21385"/>
    <w:rsid w:val="00C216E6"/>
    <w:rsid w:val="00C21F16"/>
    <w:rsid w:val="00C2324D"/>
    <w:rsid w:val="00C241C3"/>
    <w:rsid w:val="00C254A1"/>
    <w:rsid w:val="00C25A94"/>
    <w:rsid w:val="00C26387"/>
    <w:rsid w:val="00C31F81"/>
    <w:rsid w:val="00C33305"/>
    <w:rsid w:val="00C33ECE"/>
    <w:rsid w:val="00C376BE"/>
    <w:rsid w:val="00C40E4E"/>
    <w:rsid w:val="00C41C7B"/>
    <w:rsid w:val="00C4502B"/>
    <w:rsid w:val="00C52C55"/>
    <w:rsid w:val="00C53D57"/>
    <w:rsid w:val="00C54ED3"/>
    <w:rsid w:val="00C60483"/>
    <w:rsid w:val="00C63072"/>
    <w:rsid w:val="00C63B57"/>
    <w:rsid w:val="00C641D7"/>
    <w:rsid w:val="00C6638E"/>
    <w:rsid w:val="00C67AE4"/>
    <w:rsid w:val="00C67EFE"/>
    <w:rsid w:val="00C70947"/>
    <w:rsid w:val="00C71901"/>
    <w:rsid w:val="00C72246"/>
    <w:rsid w:val="00C73A78"/>
    <w:rsid w:val="00C73A88"/>
    <w:rsid w:val="00C7428B"/>
    <w:rsid w:val="00C76CF1"/>
    <w:rsid w:val="00C77058"/>
    <w:rsid w:val="00C7756E"/>
    <w:rsid w:val="00C807EA"/>
    <w:rsid w:val="00C80E95"/>
    <w:rsid w:val="00C82390"/>
    <w:rsid w:val="00C82727"/>
    <w:rsid w:val="00C82A5F"/>
    <w:rsid w:val="00C8341B"/>
    <w:rsid w:val="00C84733"/>
    <w:rsid w:val="00C856EC"/>
    <w:rsid w:val="00C902A4"/>
    <w:rsid w:val="00C906DF"/>
    <w:rsid w:val="00C9251E"/>
    <w:rsid w:val="00C92F72"/>
    <w:rsid w:val="00C95337"/>
    <w:rsid w:val="00C9746D"/>
    <w:rsid w:val="00CA0C53"/>
    <w:rsid w:val="00CA15DE"/>
    <w:rsid w:val="00CA16FE"/>
    <w:rsid w:val="00CA3FCD"/>
    <w:rsid w:val="00CA4F55"/>
    <w:rsid w:val="00CA5FE3"/>
    <w:rsid w:val="00CA757F"/>
    <w:rsid w:val="00CB1475"/>
    <w:rsid w:val="00CB2769"/>
    <w:rsid w:val="00CB2F77"/>
    <w:rsid w:val="00CB451C"/>
    <w:rsid w:val="00CB4BD6"/>
    <w:rsid w:val="00CB5D87"/>
    <w:rsid w:val="00CB661D"/>
    <w:rsid w:val="00CC0FEC"/>
    <w:rsid w:val="00CC3570"/>
    <w:rsid w:val="00CC4EED"/>
    <w:rsid w:val="00CC50ED"/>
    <w:rsid w:val="00CC52B1"/>
    <w:rsid w:val="00CC57F1"/>
    <w:rsid w:val="00CC6830"/>
    <w:rsid w:val="00CD042A"/>
    <w:rsid w:val="00CD49BF"/>
    <w:rsid w:val="00CD63D1"/>
    <w:rsid w:val="00CD65DE"/>
    <w:rsid w:val="00CE03A4"/>
    <w:rsid w:val="00CE1BB3"/>
    <w:rsid w:val="00CE282F"/>
    <w:rsid w:val="00CE2CB0"/>
    <w:rsid w:val="00CE2DD2"/>
    <w:rsid w:val="00CE3581"/>
    <w:rsid w:val="00CE4431"/>
    <w:rsid w:val="00CE500D"/>
    <w:rsid w:val="00CE5961"/>
    <w:rsid w:val="00CE5CC2"/>
    <w:rsid w:val="00CE695E"/>
    <w:rsid w:val="00CF0768"/>
    <w:rsid w:val="00CF1018"/>
    <w:rsid w:val="00CF2805"/>
    <w:rsid w:val="00CF3432"/>
    <w:rsid w:val="00CF3511"/>
    <w:rsid w:val="00D0039C"/>
    <w:rsid w:val="00D034D3"/>
    <w:rsid w:val="00D03DFC"/>
    <w:rsid w:val="00D04352"/>
    <w:rsid w:val="00D04888"/>
    <w:rsid w:val="00D052F9"/>
    <w:rsid w:val="00D0596A"/>
    <w:rsid w:val="00D05B5A"/>
    <w:rsid w:val="00D060ED"/>
    <w:rsid w:val="00D109C9"/>
    <w:rsid w:val="00D142D9"/>
    <w:rsid w:val="00D14529"/>
    <w:rsid w:val="00D14898"/>
    <w:rsid w:val="00D14A9F"/>
    <w:rsid w:val="00D15FE9"/>
    <w:rsid w:val="00D168BE"/>
    <w:rsid w:val="00D17D1D"/>
    <w:rsid w:val="00D20418"/>
    <w:rsid w:val="00D20D31"/>
    <w:rsid w:val="00D24A1E"/>
    <w:rsid w:val="00D267F8"/>
    <w:rsid w:val="00D301E1"/>
    <w:rsid w:val="00D30926"/>
    <w:rsid w:val="00D31ECC"/>
    <w:rsid w:val="00D325E1"/>
    <w:rsid w:val="00D32688"/>
    <w:rsid w:val="00D32FB6"/>
    <w:rsid w:val="00D34262"/>
    <w:rsid w:val="00D36ED0"/>
    <w:rsid w:val="00D373E5"/>
    <w:rsid w:val="00D4089E"/>
    <w:rsid w:val="00D43AB4"/>
    <w:rsid w:val="00D4737C"/>
    <w:rsid w:val="00D4796E"/>
    <w:rsid w:val="00D515D7"/>
    <w:rsid w:val="00D52F0A"/>
    <w:rsid w:val="00D530DB"/>
    <w:rsid w:val="00D55B0B"/>
    <w:rsid w:val="00D561DD"/>
    <w:rsid w:val="00D6024D"/>
    <w:rsid w:val="00D60912"/>
    <w:rsid w:val="00D63F33"/>
    <w:rsid w:val="00D64870"/>
    <w:rsid w:val="00D70DF4"/>
    <w:rsid w:val="00D70F98"/>
    <w:rsid w:val="00D71BCF"/>
    <w:rsid w:val="00D730A3"/>
    <w:rsid w:val="00D74534"/>
    <w:rsid w:val="00D7573C"/>
    <w:rsid w:val="00D778CE"/>
    <w:rsid w:val="00D85F12"/>
    <w:rsid w:val="00D87062"/>
    <w:rsid w:val="00D87813"/>
    <w:rsid w:val="00D87E3E"/>
    <w:rsid w:val="00D91895"/>
    <w:rsid w:val="00D92E76"/>
    <w:rsid w:val="00D93493"/>
    <w:rsid w:val="00D93E56"/>
    <w:rsid w:val="00D9451B"/>
    <w:rsid w:val="00D94653"/>
    <w:rsid w:val="00D9661B"/>
    <w:rsid w:val="00D96DE1"/>
    <w:rsid w:val="00D97107"/>
    <w:rsid w:val="00DA19AC"/>
    <w:rsid w:val="00DA2358"/>
    <w:rsid w:val="00DA3DA2"/>
    <w:rsid w:val="00DA4F6C"/>
    <w:rsid w:val="00DA50CF"/>
    <w:rsid w:val="00DA535D"/>
    <w:rsid w:val="00DA6468"/>
    <w:rsid w:val="00DB0270"/>
    <w:rsid w:val="00DB02CF"/>
    <w:rsid w:val="00DB26F7"/>
    <w:rsid w:val="00DB3079"/>
    <w:rsid w:val="00DB31DA"/>
    <w:rsid w:val="00DB37DD"/>
    <w:rsid w:val="00DB3963"/>
    <w:rsid w:val="00DB39AB"/>
    <w:rsid w:val="00DB3F09"/>
    <w:rsid w:val="00DB45A6"/>
    <w:rsid w:val="00DB45C1"/>
    <w:rsid w:val="00DC105D"/>
    <w:rsid w:val="00DC39BB"/>
    <w:rsid w:val="00DC6F72"/>
    <w:rsid w:val="00DC6F95"/>
    <w:rsid w:val="00DD1362"/>
    <w:rsid w:val="00DD1A52"/>
    <w:rsid w:val="00DD1F42"/>
    <w:rsid w:val="00DD4900"/>
    <w:rsid w:val="00DD4BE1"/>
    <w:rsid w:val="00DD6A0B"/>
    <w:rsid w:val="00DE0733"/>
    <w:rsid w:val="00DE3138"/>
    <w:rsid w:val="00DE3738"/>
    <w:rsid w:val="00DE4546"/>
    <w:rsid w:val="00DE4839"/>
    <w:rsid w:val="00DF080B"/>
    <w:rsid w:val="00DF0831"/>
    <w:rsid w:val="00DF1134"/>
    <w:rsid w:val="00DF201B"/>
    <w:rsid w:val="00DF20FA"/>
    <w:rsid w:val="00DF33DF"/>
    <w:rsid w:val="00DF3ECE"/>
    <w:rsid w:val="00DF3F8F"/>
    <w:rsid w:val="00DF518B"/>
    <w:rsid w:val="00DF5659"/>
    <w:rsid w:val="00E01BF8"/>
    <w:rsid w:val="00E03270"/>
    <w:rsid w:val="00E04764"/>
    <w:rsid w:val="00E05CC7"/>
    <w:rsid w:val="00E06AA0"/>
    <w:rsid w:val="00E07979"/>
    <w:rsid w:val="00E106A3"/>
    <w:rsid w:val="00E10948"/>
    <w:rsid w:val="00E1150D"/>
    <w:rsid w:val="00E11518"/>
    <w:rsid w:val="00E14B8D"/>
    <w:rsid w:val="00E163CE"/>
    <w:rsid w:val="00E16C86"/>
    <w:rsid w:val="00E1749F"/>
    <w:rsid w:val="00E17AC4"/>
    <w:rsid w:val="00E2056C"/>
    <w:rsid w:val="00E210FC"/>
    <w:rsid w:val="00E21526"/>
    <w:rsid w:val="00E21D19"/>
    <w:rsid w:val="00E21DBF"/>
    <w:rsid w:val="00E23A5B"/>
    <w:rsid w:val="00E2715D"/>
    <w:rsid w:val="00E27441"/>
    <w:rsid w:val="00E277ED"/>
    <w:rsid w:val="00E27D92"/>
    <w:rsid w:val="00E31BD1"/>
    <w:rsid w:val="00E335C3"/>
    <w:rsid w:val="00E34229"/>
    <w:rsid w:val="00E36A82"/>
    <w:rsid w:val="00E36CC9"/>
    <w:rsid w:val="00E41C85"/>
    <w:rsid w:val="00E42DC4"/>
    <w:rsid w:val="00E452CC"/>
    <w:rsid w:val="00E4730F"/>
    <w:rsid w:val="00E479C7"/>
    <w:rsid w:val="00E47D3C"/>
    <w:rsid w:val="00E5091B"/>
    <w:rsid w:val="00E5112E"/>
    <w:rsid w:val="00E536DA"/>
    <w:rsid w:val="00E55C79"/>
    <w:rsid w:val="00E5604F"/>
    <w:rsid w:val="00E56092"/>
    <w:rsid w:val="00E57BF6"/>
    <w:rsid w:val="00E6125F"/>
    <w:rsid w:val="00E61753"/>
    <w:rsid w:val="00E618A6"/>
    <w:rsid w:val="00E61F02"/>
    <w:rsid w:val="00E62040"/>
    <w:rsid w:val="00E6309A"/>
    <w:rsid w:val="00E63FDB"/>
    <w:rsid w:val="00E65820"/>
    <w:rsid w:val="00E662C4"/>
    <w:rsid w:val="00E66DA5"/>
    <w:rsid w:val="00E700C0"/>
    <w:rsid w:val="00E71716"/>
    <w:rsid w:val="00E730CD"/>
    <w:rsid w:val="00E8197A"/>
    <w:rsid w:val="00E8217A"/>
    <w:rsid w:val="00E83443"/>
    <w:rsid w:val="00E84B52"/>
    <w:rsid w:val="00E84FE8"/>
    <w:rsid w:val="00E86C22"/>
    <w:rsid w:val="00E900BA"/>
    <w:rsid w:val="00E90BE1"/>
    <w:rsid w:val="00E911AC"/>
    <w:rsid w:val="00E9163C"/>
    <w:rsid w:val="00E9333E"/>
    <w:rsid w:val="00E93BE9"/>
    <w:rsid w:val="00E944F7"/>
    <w:rsid w:val="00E94D2B"/>
    <w:rsid w:val="00E9667C"/>
    <w:rsid w:val="00E97D31"/>
    <w:rsid w:val="00EA00C3"/>
    <w:rsid w:val="00EA00FD"/>
    <w:rsid w:val="00EA2776"/>
    <w:rsid w:val="00EA2C9D"/>
    <w:rsid w:val="00EB09FA"/>
    <w:rsid w:val="00EB24A4"/>
    <w:rsid w:val="00EB66B1"/>
    <w:rsid w:val="00EB7950"/>
    <w:rsid w:val="00EB7A87"/>
    <w:rsid w:val="00EC1883"/>
    <w:rsid w:val="00EC3A18"/>
    <w:rsid w:val="00EC4702"/>
    <w:rsid w:val="00EC5885"/>
    <w:rsid w:val="00EC5F3F"/>
    <w:rsid w:val="00EC642E"/>
    <w:rsid w:val="00EC65B7"/>
    <w:rsid w:val="00ED342B"/>
    <w:rsid w:val="00ED4C58"/>
    <w:rsid w:val="00ED5016"/>
    <w:rsid w:val="00ED5AFD"/>
    <w:rsid w:val="00EE0B38"/>
    <w:rsid w:val="00EE14BB"/>
    <w:rsid w:val="00EE1D4E"/>
    <w:rsid w:val="00EE1F57"/>
    <w:rsid w:val="00EE2128"/>
    <w:rsid w:val="00EE2A06"/>
    <w:rsid w:val="00EE3FDD"/>
    <w:rsid w:val="00EE4249"/>
    <w:rsid w:val="00EE59B8"/>
    <w:rsid w:val="00EF2CDC"/>
    <w:rsid w:val="00EF3F6B"/>
    <w:rsid w:val="00EF421F"/>
    <w:rsid w:val="00EF50E3"/>
    <w:rsid w:val="00EF7B5D"/>
    <w:rsid w:val="00F01438"/>
    <w:rsid w:val="00F04BA5"/>
    <w:rsid w:val="00F06AE8"/>
    <w:rsid w:val="00F105B9"/>
    <w:rsid w:val="00F11B7B"/>
    <w:rsid w:val="00F1263B"/>
    <w:rsid w:val="00F12670"/>
    <w:rsid w:val="00F1324F"/>
    <w:rsid w:val="00F15A2A"/>
    <w:rsid w:val="00F16779"/>
    <w:rsid w:val="00F176DF"/>
    <w:rsid w:val="00F2004E"/>
    <w:rsid w:val="00F207D5"/>
    <w:rsid w:val="00F21B1C"/>
    <w:rsid w:val="00F22659"/>
    <w:rsid w:val="00F23D2C"/>
    <w:rsid w:val="00F24574"/>
    <w:rsid w:val="00F25BBE"/>
    <w:rsid w:val="00F261F3"/>
    <w:rsid w:val="00F27B89"/>
    <w:rsid w:val="00F27CDA"/>
    <w:rsid w:val="00F3107E"/>
    <w:rsid w:val="00F325DD"/>
    <w:rsid w:val="00F329C0"/>
    <w:rsid w:val="00F32F10"/>
    <w:rsid w:val="00F33774"/>
    <w:rsid w:val="00F33CAE"/>
    <w:rsid w:val="00F35006"/>
    <w:rsid w:val="00F37936"/>
    <w:rsid w:val="00F37C45"/>
    <w:rsid w:val="00F40E65"/>
    <w:rsid w:val="00F45F98"/>
    <w:rsid w:val="00F45FF7"/>
    <w:rsid w:val="00F47CAB"/>
    <w:rsid w:val="00F5085A"/>
    <w:rsid w:val="00F5132F"/>
    <w:rsid w:val="00F51C4F"/>
    <w:rsid w:val="00F53047"/>
    <w:rsid w:val="00F533BA"/>
    <w:rsid w:val="00F54984"/>
    <w:rsid w:val="00F56727"/>
    <w:rsid w:val="00F56DE0"/>
    <w:rsid w:val="00F572D3"/>
    <w:rsid w:val="00F6047D"/>
    <w:rsid w:val="00F60859"/>
    <w:rsid w:val="00F60D99"/>
    <w:rsid w:val="00F61483"/>
    <w:rsid w:val="00F62BBA"/>
    <w:rsid w:val="00F62BF2"/>
    <w:rsid w:val="00F6435A"/>
    <w:rsid w:val="00F66814"/>
    <w:rsid w:val="00F66E21"/>
    <w:rsid w:val="00F70F17"/>
    <w:rsid w:val="00F74EAA"/>
    <w:rsid w:val="00F74ECE"/>
    <w:rsid w:val="00F76DF7"/>
    <w:rsid w:val="00F8138C"/>
    <w:rsid w:val="00F81640"/>
    <w:rsid w:val="00F8284E"/>
    <w:rsid w:val="00F84B3B"/>
    <w:rsid w:val="00F84B9B"/>
    <w:rsid w:val="00F85A17"/>
    <w:rsid w:val="00F9062C"/>
    <w:rsid w:val="00F922CD"/>
    <w:rsid w:val="00F93069"/>
    <w:rsid w:val="00F9439F"/>
    <w:rsid w:val="00F94714"/>
    <w:rsid w:val="00F94787"/>
    <w:rsid w:val="00F968DA"/>
    <w:rsid w:val="00F97470"/>
    <w:rsid w:val="00FA03DA"/>
    <w:rsid w:val="00FA144A"/>
    <w:rsid w:val="00FA1CA9"/>
    <w:rsid w:val="00FA3501"/>
    <w:rsid w:val="00FA6C6B"/>
    <w:rsid w:val="00FA70E7"/>
    <w:rsid w:val="00FA76FE"/>
    <w:rsid w:val="00FB04F4"/>
    <w:rsid w:val="00FB379D"/>
    <w:rsid w:val="00FB3954"/>
    <w:rsid w:val="00FB49BD"/>
    <w:rsid w:val="00FB5EF8"/>
    <w:rsid w:val="00FB6C60"/>
    <w:rsid w:val="00FC2659"/>
    <w:rsid w:val="00FC35D7"/>
    <w:rsid w:val="00FC4B39"/>
    <w:rsid w:val="00FC4FD9"/>
    <w:rsid w:val="00FC664C"/>
    <w:rsid w:val="00FC6AED"/>
    <w:rsid w:val="00FC7BD8"/>
    <w:rsid w:val="00FC7E3D"/>
    <w:rsid w:val="00FD0D98"/>
    <w:rsid w:val="00FD2092"/>
    <w:rsid w:val="00FD4695"/>
    <w:rsid w:val="00FD61B6"/>
    <w:rsid w:val="00FE1A85"/>
    <w:rsid w:val="00FE2165"/>
    <w:rsid w:val="00FE2D0C"/>
    <w:rsid w:val="00FE3230"/>
    <w:rsid w:val="00FE7874"/>
    <w:rsid w:val="00FE78AE"/>
    <w:rsid w:val="00FF0922"/>
    <w:rsid w:val="00FF0C9F"/>
    <w:rsid w:val="00FF1AF5"/>
    <w:rsid w:val="00FF4967"/>
    <w:rsid w:val="00FF4FBF"/>
    <w:rsid w:val="00FF67FF"/>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4" w:qFormat="1"/>
    <w:lsdException w:name="heading 6"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footnote text" w:uiPriority="99"/>
    <w:lsdException w:name="footer" w:uiPriority="99"/>
    <w:lsdException w:name="caption"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lsdException w:name="Default Paragraph Font" w:uiPriority="1"/>
    <w:lsdException w:name="Subtitle" w:semiHidden="0" w:unhideWhenUsed="0"/>
    <w:lsdException w:name="Hyperlink" w:uiPriority="99"/>
    <w:lsdException w:name="Strong" w:semiHidden="0" w:unhideWhenUsed="0"/>
    <w:lsdException w:name="Emphasis" w:semiHidden="0" w:unhideWhenUsed="0"/>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1031"/>
    <w:pPr>
      <w:spacing w:after="60" w:line="276" w:lineRule="auto"/>
      <w:ind w:firstLine="567"/>
      <w:jc w:val="both"/>
    </w:pPr>
    <w:rPr>
      <w:rFonts w:ascii="Times New Roman" w:eastAsia="Calibri" w:hAnsi="Times New Roman" w:cs="Times New Roman"/>
      <w:sz w:val="24"/>
    </w:rPr>
  </w:style>
  <w:style w:type="paragraph" w:styleId="11">
    <w:name w:val="heading 1"/>
    <w:aliases w:val="Глав"/>
    <w:basedOn w:val="a2"/>
    <w:next w:val="a2"/>
    <w:link w:val="13"/>
    <w:uiPriority w:val="9"/>
    <w:qFormat/>
    <w:rsid w:val="00B2022F"/>
    <w:pPr>
      <w:keepNext/>
      <w:keepLines/>
      <w:pageBreakBefore/>
      <w:numPr>
        <w:numId w:val="20"/>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493BF9"/>
    <w:pPr>
      <w:keepNext/>
      <w:keepLines/>
      <w:numPr>
        <w:ilvl w:val="1"/>
        <w:numId w:val="20"/>
      </w:numPr>
      <w:spacing w:before="120" w:after="120"/>
      <w:ind w:left="1647" w:hanging="796"/>
      <w:jc w:val="left"/>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rsid w:val="00915AB8"/>
    <w:pPr>
      <w:keepNext w:val="0"/>
      <w:keepLines w:val="0"/>
      <w:spacing w:before="0" w:line="360" w:lineRule="auto"/>
      <w:ind w:firstLine="709"/>
      <w:outlineLvl w:val="2"/>
    </w:pPr>
    <w:rPr>
      <w:rFonts w:eastAsia="Times New Roman" w:cs="Times New Roman"/>
      <w:szCs w:val="24"/>
      <w:u w:val="single"/>
      <w:lang w:eastAsia="ru-RU"/>
    </w:rPr>
  </w:style>
  <w:style w:type="paragraph" w:styleId="4">
    <w:name w:val="heading 4"/>
    <w:basedOn w:val="a2"/>
    <w:next w:val="a2"/>
    <w:link w:val="40"/>
    <w:qFormat/>
    <w:rsid w:val="00915AB8"/>
    <w:pPr>
      <w:keepNext/>
      <w:tabs>
        <w:tab w:val="num" w:pos="864"/>
      </w:tabs>
      <w:spacing w:before="240" w:line="360" w:lineRule="auto"/>
      <w:ind w:left="864" w:hanging="144"/>
      <w:outlineLvl w:val="3"/>
    </w:pPr>
    <w:rPr>
      <w:rFonts w:eastAsia="Times New Roman"/>
      <w:b/>
      <w:bCs/>
      <w:sz w:val="28"/>
      <w:szCs w:val="28"/>
      <w:lang w:eastAsia="ru-RU"/>
    </w:rPr>
  </w:style>
  <w:style w:type="paragraph" w:styleId="5">
    <w:name w:val="heading 5"/>
    <w:basedOn w:val="a2"/>
    <w:next w:val="a2"/>
    <w:link w:val="50"/>
    <w:unhideWhenUsed/>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qFormat/>
    <w:rsid w:val="00915AB8"/>
    <w:pPr>
      <w:tabs>
        <w:tab w:val="num" w:pos="1152"/>
      </w:tabs>
      <w:spacing w:before="240" w:line="360" w:lineRule="auto"/>
      <w:ind w:left="1152" w:hanging="432"/>
      <w:outlineLvl w:val="5"/>
    </w:pPr>
    <w:rPr>
      <w:rFonts w:eastAsia="Times New Roman"/>
      <w:b/>
      <w:bCs/>
      <w:sz w:val="22"/>
      <w:lang w:eastAsia="ru-RU"/>
    </w:rPr>
  </w:style>
  <w:style w:type="paragraph" w:styleId="7">
    <w:name w:val="heading 7"/>
    <w:aliases w:val="Заголовок x.x"/>
    <w:basedOn w:val="a2"/>
    <w:next w:val="a"/>
    <w:link w:val="70"/>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rsid w:val="00915AB8"/>
    <w:pPr>
      <w:tabs>
        <w:tab w:val="num" w:pos="2149"/>
      </w:tabs>
      <w:spacing w:before="240" w:line="360" w:lineRule="auto"/>
      <w:ind w:left="2149" w:hanging="1440"/>
      <w:outlineLvl w:val="7"/>
    </w:pPr>
    <w:rPr>
      <w:rFonts w:eastAsia="Times New Roman"/>
      <w:i/>
      <w:iCs/>
      <w:sz w:val="28"/>
      <w:szCs w:val="28"/>
      <w:lang w:eastAsia="ru-RU"/>
    </w:rPr>
  </w:style>
  <w:style w:type="paragraph" w:styleId="9">
    <w:name w:val="heading 9"/>
    <w:basedOn w:val="a2"/>
    <w:next w:val="a"/>
    <w:link w:val="90"/>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aliases w:val="Глав Знак"/>
    <w:basedOn w:val="a3"/>
    <w:link w:val="11"/>
    <w:uiPriority w:val="9"/>
    <w:rsid w:val="00B2022F"/>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1"/>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BF26B0"/>
    <w:pPr>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BF26B0"/>
    <w:pPr>
      <w:tabs>
        <w:tab w:val="left" w:pos="284"/>
        <w:tab w:val="left" w:pos="840"/>
        <w:tab w:val="right" w:leader="dot" w:pos="9486"/>
      </w:tabs>
      <w:spacing w:after="100" w:line="240" w:lineRule="auto"/>
      <w:ind w:firstLine="0"/>
    </w:pPr>
    <w:rPr>
      <w:rFonts w:eastAsiaTheme="minorEastAsia"/>
      <w:sz w:val="22"/>
      <w:lang w:eastAsia="ru-RU"/>
    </w:rPr>
  </w:style>
  <w:style w:type="paragraph" w:styleId="31">
    <w:name w:val="toc 3"/>
    <w:basedOn w:val="a2"/>
    <w:next w:val="a2"/>
    <w:autoRedefine/>
    <w:uiPriority w:val="39"/>
    <w:unhideWhenUsed/>
    <w:rsid w:val="006C240C"/>
    <w:pPr>
      <w:tabs>
        <w:tab w:val="left" w:pos="1120"/>
        <w:tab w:val="right" w:leader="dot" w:pos="9486"/>
      </w:tabs>
      <w:spacing w:after="100" w:line="240" w:lineRule="auto"/>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1"/>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2"/>
    <w:next w:val="a2"/>
    <w:link w:val="15"/>
    <w:qFormat/>
    <w:rsid w:val="0096520C"/>
    <w:pPr>
      <w:keepNext/>
      <w:keepLines/>
      <w:spacing w:before="200" w:after="200" w:line="240" w:lineRule="auto"/>
      <w:ind w:firstLine="0"/>
      <w:jc w:val="right"/>
    </w:pPr>
    <w:rPr>
      <w:rFonts w:eastAsia="Times New Roman"/>
      <w:bCs/>
      <w:szCs w:val="18"/>
    </w:rPr>
  </w:style>
  <w:style w:type="table" w:styleId="af2">
    <w:name w:val="Table Grid"/>
    <w:basedOn w:val="a4"/>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493BF9"/>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qFormat/>
    <w:rsid w:val="00C11997"/>
    <w:pPr>
      <w:spacing w:before="12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6">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rsid w:val="00B2555A"/>
    <w:rPr>
      <w:rFonts w:ascii="Times New Roman" w:hAnsi="Times New Roman"/>
      <w:sz w:val="24"/>
    </w:rPr>
  </w:style>
  <w:style w:type="paragraph" w:styleId="afc">
    <w:name w:val="Body Text Indent"/>
    <w:basedOn w:val="a2"/>
    <w:link w:val="afb"/>
    <w:unhideWhenUsed/>
    <w:rsid w:val="00B2555A"/>
    <w:pPr>
      <w:ind w:left="283"/>
    </w:pPr>
    <w:rPr>
      <w:rFonts w:eastAsiaTheme="minorHAnsi" w:cstheme="minorBidi"/>
    </w:rPr>
  </w:style>
  <w:style w:type="character" w:customStyle="1" w:styleId="17">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aliases w:val="Знак сноски-FN,Знак сноски 1,Ciae niinee-FN,Referencia nota al pie,Ссылка на сноску 45,Appel note de bas de page"/>
    <w:uiPriority w:val="99"/>
    <w:rsid w:val="00036DAF"/>
    <w:rPr>
      <w:vertAlign w:val="superscript"/>
    </w:rPr>
  </w:style>
  <w:style w:type="paragraph" w:styleId="23">
    <w:name w:val="Body Text 2"/>
    <w:basedOn w:val="a2"/>
    <w:link w:val="24"/>
    <w:semiHidden/>
    <w:unhideWhenUsed/>
    <w:rsid w:val="003B2EE1"/>
    <w:pPr>
      <w:spacing w:line="480" w:lineRule="auto"/>
    </w:pPr>
  </w:style>
  <w:style w:type="character" w:customStyle="1" w:styleId="24">
    <w:name w:val="Основной текст 2 Знак"/>
    <w:basedOn w:val="a3"/>
    <w:link w:val="23"/>
    <w:semiHidden/>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rsid w:val="00592BCE"/>
    <w:rPr>
      <w:rFonts w:asciiTheme="majorHAnsi" w:eastAsiaTheme="majorEastAsia" w:hAnsiTheme="majorHAnsi" w:cstheme="majorBidi"/>
      <w:color w:val="2E74B5" w:themeColor="accent1" w:themeShade="BF"/>
      <w:sz w:val="24"/>
    </w:rPr>
  </w:style>
  <w:style w:type="paragraph" w:styleId="18">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8"/>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rsid w:val="002E6148"/>
  </w:style>
  <w:style w:type="character" w:customStyle="1" w:styleId="30">
    <w:name w:val="Заголовок 3 Знак"/>
    <w:aliases w:val=" Знак Знак, Знак3 Знак, Знак3 Знак Знак Знак Знак,Знак3 Знак Знак1"/>
    <w:basedOn w:val="a3"/>
    <w:link w:val="3"/>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rsid w:val="00915AB8"/>
    <w:rPr>
      <w:rFonts w:ascii="Times New Roman" w:eastAsia="Times New Roman" w:hAnsi="Times New Roman" w:cs="Times New Roman"/>
      <w:sz w:val="18"/>
      <w:szCs w:val="18"/>
      <w:lang w:eastAsia="ru-RU"/>
    </w:rPr>
  </w:style>
  <w:style w:type="paragraph" w:customStyle="1" w:styleId="xl22">
    <w:name w:val="xl22"/>
    <w:basedOn w:val="a2"/>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9">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5">
    <w:name w:val="Body Text Indent 2"/>
    <w:basedOn w:val="a2"/>
    <w:link w:val="26"/>
    <w:semiHidden/>
    <w:rsid w:val="00915AB8"/>
    <w:pPr>
      <w:spacing w:line="360" w:lineRule="auto"/>
      <w:ind w:left="360" w:firstLine="709"/>
      <w:jc w:val="center"/>
    </w:pPr>
    <w:rPr>
      <w:rFonts w:eastAsia="Times New Roman"/>
      <w:b/>
      <w:bCs/>
      <w:caps/>
      <w:szCs w:val="24"/>
      <w:lang w:eastAsia="ru-RU"/>
    </w:rPr>
  </w:style>
  <w:style w:type="character" w:customStyle="1" w:styleId="26">
    <w:name w:val="Основной текст с отступом 2 Знак"/>
    <w:basedOn w:val="a3"/>
    <w:link w:val="25"/>
    <w:semiHidden/>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a">
    <w:name w:val="Заголовок_1 Знак"/>
    <w:basedOn w:val="a2"/>
    <w:link w:val="1b"/>
    <w:rsid w:val="00915AB8"/>
    <w:pPr>
      <w:spacing w:line="360" w:lineRule="auto"/>
      <w:ind w:firstLine="709"/>
      <w:jc w:val="center"/>
    </w:pPr>
    <w:rPr>
      <w:rFonts w:eastAsia="Times New Roman"/>
      <w:b/>
      <w:caps/>
      <w:szCs w:val="24"/>
      <w:lang w:eastAsia="ru-RU"/>
    </w:rPr>
  </w:style>
  <w:style w:type="character" w:customStyle="1" w:styleId="1b">
    <w:name w:val="Заголовок_1 Знак Знак"/>
    <w:link w:val="1a"/>
    <w:rsid w:val="00915AB8"/>
    <w:rPr>
      <w:rFonts w:ascii="Times New Roman" w:eastAsia="Times New Roman" w:hAnsi="Times New Roman" w:cs="Times New Roman"/>
      <w:b/>
      <w:caps/>
      <w:sz w:val="24"/>
      <w:szCs w:val="24"/>
      <w:lang w:eastAsia="ru-RU"/>
    </w:rPr>
  </w:style>
  <w:style w:type="character" w:styleId="aff9">
    <w:name w:val="FollowedHyperlink"/>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AD6DE1"/>
    <w:rPr>
      <w:rFonts w:ascii="Times New Roman" w:hAnsi="Times New Roman"/>
      <w:bCs/>
      <w:sz w:val="24"/>
      <w:szCs w:val="24"/>
      <w:lang w:eastAsia="ru-RU"/>
    </w:rPr>
  </w:style>
  <w:style w:type="paragraph" w:customStyle="1" w:styleId="afff">
    <w:name w:val="Текст таблицы"/>
    <w:basedOn w:val="a2"/>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rsid w:val="00915AB8"/>
    <w:rPr>
      <w:sz w:val="18"/>
      <w:szCs w:val="18"/>
    </w:rPr>
  </w:style>
  <w:style w:type="paragraph" w:styleId="afff7">
    <w:name w:val="List"/>
    <w:basedOn w:val="a"/>
    <w:link w:val="afff8"/>
    <w:rsid w:val="00915AB8"/>
    <w:pPr>
      <w:numPr>
        <w:numId w:val="0"/>
      </w:numPr>
      <w:spacing w:before="0" w:after="240" w:line="240" w:lineRule="atLeast"/>
      <w:ind w:left="1440" w:hanging="360"/>
    </w:pPr>
    <w:rPr>
      <w:rFonts w:ascii="Arial" w:hAnsi="Arial" w:cs="Arial"/>
      <w:spacing w:val="-5"/>
      <w:sz w:val="20"/>
      <w:szCs w:val="20"/>
    </w:rPr>
  </w:style>
  <w:style w:type="paragraph" w:styleId="27">
    <w:name w:val="List 2"/>
    <w:basedOn w:val="afff7"/>
    <w:semiHidden/>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8">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9">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a">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rsid w:val="00915AB8"/>
    <w:rPr>
      <w:b/>
      <w:bCs/>
      <w:vertAlign w:val="superscript"/>
    </w:rPr>
  </w:style>
  <w:style w:type="character" w:styleId="HTML">
    <w:name w:val="HTML Sample"/>
    <w:rsid w:val="00915AB8"/>
    <w:rPr>
      <w:rFonts w:ascii="Courier New" w:hAnsi="Courier New" w:cs="Courier New"/>
      <w:lang w:val="ru-RU"/>
    </w:rPr>
  </w:style>
  <w:style w:type="paragraph" w:styleId="2b">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rsid w:val="00915AB8"/>
    <w:rPr>
      <w:i/>
      <w:iCs/>
      <w:lang w:val="ru-RU"/>
    </w:rPr>
  </w:style>
  <w:style w:type="character" w:styleId="HTML1">
    <w:name w:val="HTML Variable"/>
    <w:rsid w:val="00915AB8"/>
    <w:rPr>
      <w:i/>
      <w:iCs/>
      <w:lang w:val="ru-RU"/>
    </w:rPr>
  </w:style>
  <w:style w:type="character" w:styleId="HTML2">
    <w:name w:val="HTML Typewriter"/>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rsid w:val="00915AB8"/>
    <w:rPr>
      <w:rFonts w:ascii="Courier New" w:eastAsia="Times New Roman" w:hAnsi="Courier New" w:cs="Courier New"/>
      <w:spacing w:val="-5"/>
      <w:sz w:val="20"/>
      <w:szCs w:val="20"/>
    </w:rPr>
  </w:style>
  <w:style w:type="paragraph" w:styleId="affff9">
    <w:name w:val="E-mail Signature"/>
    <w:basedOn w:val="a2"/>
    <w:link w:val="affffa"/>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rsid w:val="00915AB8"/>
    <w:rPr>
      <w:rFonts w:ascii="Arial" w:eastAsia="Times New Roman" w:hAnsi="Arial" w:cs="Arial"/>
      <w:spacing w:val="-5"/>
      <w:sz w:val="20"/>
      <w:szCs w:val="20"/>
    </w:rPr>
  </w:style>
  <w:style w:type="paragraph" w:customStyle="1" w:styleId="affffb">
    <w:name w:val="Обычный в таблице"/>
    <w:basedOn w:val="a2"/>
    <w:link w:val="affffc"/>
    <w:rsid w:val="00915AB8"/>
    <w:pPr>
      <w:spacing w:line="360" w:lineRule="auto"/>
      <w:ind w:firstLine="709"/>
    </w:pPr>
    <w:rPr>
      <w:rFonts w:eastAsia="Times New Roman"/>
      <w:sz w:val="28"/>
      <w:szCs w:val="28"/>
      <w:lang w:eastAsia="ru-RU"/>
    </w:rPr>
  </w:style>
  <w:style w:type="character" w:customStyle="1" w:styleId="1c">
    <w:name w:val="Заголовок_1 Знак Знак Знак"/>
    <w:rsid w:val="00915AB8"/>
    <w:rPr>
      <w:b/>
      <w:caps/>
      <w:sz w:val="24"/>
      <w:szCs w:val="24"/>
      <w:lang w:val="ru-RU" w:eastAsia="ru-RU" w:bidi="ar-SA"/>
    </w:rPr>
  </w:style>
  <w:style w:type="paragraph" w:customStyle="1" w:styleId="ConsTitle">
    <w:name w:val="ConsTitle"/>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2"/>
    <w:rsid w:val="00915AB8"/>
    <w:pPr>
      <w:spacing w:line="360" w:lineRule="auto"/>
      <w:ind w:firstLine="540"/>
      <w:jc w:val="center"/>
    </w:pPr>
    <w:rPr>
      <w:rFonts w:eastAsia="Times New Roman"/>
      <w:b/>
      <w:szCs w:val="24"/>
      <w:lang w:eastAsia="ru-RU"/>
    </w:rPr>
  </w:style>
  <w:style w:type="paragraph" w:customStyle="1" w:styleId="2c">
    <w:name w:val="Стиль2"/>
    <w:basedOn w:val="a2"/>
    <w:next w:val="1d"/>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rsid w:val="00915AB8"/>
    <w:rPr>
      <w:b/>
      <w:bCs/>
    </w:rPr>
  </w:style>
  <w:style w:type="character" w:customStyle="1" w:styleId="afffff1">
    <w:name w:val="Тема примечания Знак"/>
    <w:basedOn w:val="afffff"/>
    <w:link w:val="afffff0"/>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rsid w:val="00915AB8"/>
    <w:rPr>
      <w:rFonts w:ascii="Tahoma" w:eastAsia="Times New Roman" w:hAnsi="Tahoma" w:cs="Tahoma"/>
      <w:sz w:val="16"/>
      <w:szCs w:val="16"/>
      <w:lang w:eastAsia="ru-RU"/>
    </w:rPr>
  </w:style>
  <w:style w:type="paragraph" w:customStyle="1" w:styleId="1e">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semiHidden/>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semiHidden/>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rsid w:val="00915AB8"/>
    <w:rPr>
      <w:rFonts w:ascii="Arial Black" w:hAnsi="Arial Black" w:cs="Arial Black"/>
      <w:spacing w:val="-4"/>
      <w:sz w:val="18"/>
      <w:szCs w:val="18"/>
    </w:rPr>
  </w:style>
  <w:style w:type="character" w:customStyle="1" w:styleId="120">
    <w:name w:val="Маркированный_1 Знак Знак2"/>
    <w:link w:val="1f"/>
    <w:semiHidden/>
    <w:rsid w:val="00915AB8"/>
    <w:rPr>
      <w:rFonts w:ascii="Times New Roman" w:eastAsia="Times New Roman" w:hAnsi="Times New Roman" w:cs="Times New Roman"/>
      <w:sz w:val="24"/>
      <w:szCs w:val="24"/>
      <w:lang w:eastAsia="ru-RU"/>
    </w:rPr>
  </w:style>
  <w:style w:type="paragraph" w:styleId="affffff2">
    <w:name w:val="Message Header"/>
    <w:basedOn w:val="a"/>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rsid w:val="00915AB8"/>
    <w:rPr>
      <w:i/>
      <w:iCs/>
      <w:spacing w:val="-6"/>
      <w:sz w:val="24"/>
      <w:szCs w:val="24"/>
      <w:lang w:val="ru-RU"/>
    </w:rPr>
  </w:style>
  <w:style w:type="paragraph" w:customStyle="1" w:styleId="affffff5">
    <w:name w:val="База оглавления"/>
    <w:basedOn w:val="a2"/>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rsid w:val="00915AB8"/>
    <w:rPr>
      <w:rFonts w:ascii="Courier New" w:hAnsi="Courier New" w:cs="Courier New"/>
      <w:sz w:val="20"/>
      <w:szCs w:val="20"/>
      <w:lang w:val="ru-RU"/>
    </w:rPr>
  </w:style>
  <w:style w:type="character" w:styleId="HTML9">
    <w:name w:val="HTML Code"/>
    <w:rsid w:val="00915AB8"/>
    <w:rPr>
      <w:rFonts w:ascii="Courier New" w:hAnsi="Courier New" w:cs="Courier New"/>
      <w:sz w:val="20"/>
      <w:szCs w:val="20"/>
      <w:lang w:val="ru-RU"/>
    </w:rPr>
  </w:style>
  <w:style w:type="paragraph" w:styleId="affffffb">
    <w:name w:val="Body Text First Indent"/>
    <w:basedOn w:val="a"/>
    <w:link w:val="affffffc"/>
    <w:semiHidden/>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semiHidden/>
    <w:rsid w:val="00915AB8"/>
    <w:rPr>
      <w:rFonts w:ascii="Arial" w:eastAsia="Times New Roman" w:hAnsi="Arial" w:cs="Arial"/>
      <w:spacing w:val="-5"/>
      <w:sz w:val="20"/>
      <w:szCs w:val="20"/>
    </w:rPr>
  </w:style>
  <w:style w:type="paragraph" w:styleId="2d">
    <w:name w:val="Body Text First Indent 2"/>
    <w:basedOn w:val="afc"/>
    <w:link w:val="2e"/>
    <w:semiHidden/>
    <w:rsid w:val="00915AB8"/>
    <w:pPr>
      <w:spacing w:line="360" w:lineRule="auto"/>
      <w:ind w:firstLine="210"/>
      <w:jc w:val="left"/>
    </w:pPr>
    <w:rPr>
      <w:rFonts w:ascii="Arial" w:eastAsia="Times New Roman" w:hAnsi="Arial" w:cs="Arial"/>
      <w:spacing w:val="-5"/>
      <w:sz w:val="20"/>
      <w:szCs w:val="20"/>
    </w:rPr>
  </w:style>
  <w:style w:type="character" w:customStyle="1" w:styleId="2e">
    <w:name w:val="Красная строка 2 Знак"/>
    <w:basedOn w:val="afb"/>
    <w:link w:val="2d"/>
    <w:semiHidden/>
    <w:rsid w:val="00915AB8"/>
    <w:rPr>
      <w:rFonts w:ascii="Arial" w:eastAsia="Times New Roman" w:hAnsi="Arial" w:cs="Arial"/>
      <w:spacing w:val="-5"/>
      <w:sz w:val="20"/>
      <w:szCs w:val="20"/>
    </w:rPr>
  </w:style>
  <w:style w:type="character" w:styleId="HTMLa">
    <w:name w:val="HTML Cite"/>
    <w:rsid w:val="00915AB8"/>
    <w:rPr>
      <w:i/>
      <w:iCs/>
      <w:lang w:val="ru-RU"/>
    </w:rPr>
  </w:style>
  <w:style w:type="paragraph" w:customStyle="1" w:styleId="1f0">
    <w:name w:val="Название объекта1"/>
    <w:basedOn w:val="a2"/>
    <w:rsid w:val="00915AB8"/>
    <w:pPr>
      <w:spacing w:line="360" w:lineRule="auto"/>
      <w:ind w:left="1080" w:firstLine="709"/>
    </w:pPr>
    <w:rPr>
      <w:rFonts w:ascii="Arial" w:eastAsia="Times New Roman" w:hAnsi="Arial" w:cs="Arial"/>
      <w:spacing w:val="-5"/>
      <w:sz w:val="20"/>
      <w:szCs w:val="20"/>
      <w:lang w:eastAsia="ru-RU"/>
    </w:rPr>
  </w:style>
  <w:style w:type="character" w:customStyle="1" w:styleId="1f1">
    <w:name w:val="Знак1"/>
    <w:rsid w:val="00915AB8"/>
    <w:rPr>
      <w:rFonts w:ascii="Arial" w:hAnsi="Arial" w:cs="Arial"/>
      <w:b/>
      <w:bCs/>
      <w:i/>
      <w:iCs/>
      <w:sz w:val="28"/>
      <w:szCs w:val="28"/>
      <w:lang w:val="ru-RU" w:eastAsia="ru-RU" w:bidi="ar-SA"/>
    </w:rPr>
  </w:style>
  <w:style w:type="paragraph" w:styleId="46">
    <w:name w:val="toc 4"/>
    <w:basedOn w:val="a2"/>
    <w:next w:val="a2"/>
    <w:autoRedefine/>
    <w:rsid w:val="00915AB8"/>
    <w:pPr>
      <w:spacing w:line="360" w:lineRule="auto"/>
      <w:ind w:left="840" w:firstLine="709"/>
    </w:pPr>
    <w:rPr>
      <w:rFonts w:eastAsia="Times New Roman"/>
      <w:sz w:val="18"/>
      <w:szCs w:val="18"/>
      <w:lang w:eastAsia="ru-RU"/>
    </w:rPr>
  </w:style>
  <w:style w:type="paragraph" w:styleId="55">
    <w:name w:val="toc 5"/>
    <w:basedOn w:val="a2"/>
    <w:next w:val="a2"/>
    <w:autoRedefine/>
    <w:rsid w:val="00915AB8"/>
    <w:pPr>
      <w:spacing w:line="360" w:lineRule="auto"/>
      <w:ind w:left="1120" w:firstLine="709"/>
    </w:pPr>
    <w:rPr>
      <w:rFonts w:eastAsia="Times New Roman"/>
      <w:sz w:val="18"/>
      <w:szCs w:val="18"/>
      <w:lang w:eastAsia="ru-RU"/>
    </w:rPr>
  </w:style>
  <w:style w:type="paragraph" w:styleId="61">
    <w:name w:val="toc 6"/>
    <w:basedOn w:val="a2"/>
    <w:next w:val="a2"/>
    <w:autoRedefine/>
    <w:rsid w:val="00915AB8"/>
    <w:pPr>
      <w:spacing w:line="360" w:lineRule="auto"/>
      <w:ind w:left="1400" w:firstLine="709"/>
    </w:pPr>
    <w:rPr>
      <w:rFonts w:eastAsia="Times New Roman"/>
      <w:sz w:val="18"/>
      <w:szCs w:val="18"/>
      <w:lang w:eastAsia="ru-RU"/>
    </w:rPr>
  </w:style>
  <w:style w:type="paragraph" w:styleId="71">
    <w:name w:val="toc 7"/>
    <w:basedOn w:val="a2"/>
    <w:next w:val="a2"/>
    <w:autoRedefine/>
    <w:rsid w:val="00915AB8"/>
    <w:pPr>
      <w:spacing w:line="360" w:lineRule="auto"/>
      <w:ind w:left="1680" w:firstLine="709"/>
    </w:pPr>
    <w:rPr>
      <w:rFonts w:eastAsia="Times New Roman"/>
      <w:sz w:val="18"/>
      <w:szCs w:val="18"/>
      <w:lang w:eastAsia="ru-RU"/>
    </w:rPr>
  </w:style>
  <w:style w:type="paragraph" w:styleId="81">
    <w:name w:val="toc 8"/>
    <w:basedOn w:val="a2"/>
    <w:next w:val="a2"/>
    <w:autoRedefine/>
    <w:rsid w:val="00915AB8"/>
    <w:pPr>
      <w:spacing w:line="360" w:lineRule="auto"/>
      <w:ind w:left="1960" w:firstLine="709"/>
    </w:pPr>
    <w:rPr>
      <w:rFonts w:eastAsia="Times New Roman"/>
      <w:sz w:val="18"/>
      <w:szCs w:val="18"/>
      <w:lang w:eastAsia="ru-RU"/>
    </w:rPr>
  </w:style>
  <w:style w:type="paragraph" w:styleId="91">
    <w:name w:val="toc 9"/>
    <w:basedOn w:val="a2"/>
    <w:next w:val="a2"/>
    <w:autoRedefine/>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rsid w:val="00915AB8"/>
    <w:pPr>
      <w:spacing w:line="360" w:lineRule="auto"/>
      <w:ind w:left="426" w:hanging="426"/>
    </w:pPr>
    <w:rPr>
      <w:rFonts w:eastAsia="Times New Roman"/>
      <w:b/>
      <w:sz w:val="28"/>
      <w:szCs w:val="20"/>
      <w:lang w:eastAsia="ru-RU"/>
    </w:rPr>
  </w:style>
  <w:style w:type="paragraph" w:customStyle="1" w:styleId="1f2">
    <w:name w:val="Цитата1"/>
    <w:basedOn w:val="a2"/>
    <w:rsid w:val="00915AB8"/>
    <w:pPr>
      <w:spacing w:line="360" w:lineRule="auto"/>
      <w:ind w:left="526" w:right="43" w:firstLine="709"/>
    </w:pPr>
    <w:rPr>
      <w:rFonts w:eastAsia="Times New Roman"/>
      <w:sz w:val="28"/>
      <w:szCs w:val="20"/>
      <w:lang w:eastAsia="ru-RU"/>
    </w:rPr>
  </w:style>
  <w:style w:type="paragraph" w:customStyle="1" w:styleId="1f3">
    <w:name w:val="Марки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4">
    <w:name w:val="Нумерованный список1"/>
    <w:basedOn w:val="a2"/>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a">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b">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rsid w:val="00915AB8"/>
    <w:pPr>
      <w:spacing w:line="240" w:lineRule="auto"/>
      <w:ind w:firstLine="0"/>
    </w:pPr>
    <w:rPr>
      <w:rFonts w:eastAsia="Times New Roman"/>
      <w:szCs w:val="24"/>
      <w:lang w:eastAsia="ru-RU"/>
    </w:rPr>
  </w:style>
  <w:style w:type="character" w:customStyle="1" w:styleId="1fc">
    <w:name w:val="Заголовок_1"/>
    <w:rsid w:val="00915AB8"/>
    <w:rPr>
      <w:caps/>
    </w:rPr>
  </w:style>
  <w:style w:type="character" w:customStyle="1" w:styleId="1fd">
    <w:name w:val="Маркированный_1 Знак Знак"/>
    <w:rsid w:val="00915AB8"/>
    <w:rPr>
      <w:sz w:val="24"/>
      <w:szCs w:val="24"/>
      <w:lang w:val="ru-RU" w:eastAsia="ru-RU" w:bidi="ar-SA"/>
    </w:rPr>
  </w:style>
  <w:style w:type="character" w:customStyle="1" w:styleId="afffffff3">
    <w:name w:val="Подчеркнутый Знак Знак"/>
    <w:rsid w:val="00915AB8"/>
    <w:rPr>
      <w:sz w:val="24"/>
      <w:szCs w:val="24"/>
      <w:u w:val="single"/>
      <w:lang w:val="ru-RU" w:eastAsia="ru-RU" w:bidi="ar-SA"/>
    </w:rPr>
  </w:style>
  <w:style w:type="paragraph" w:customStyle="1" w:styleId="afffffff4">
    <w:name w:val="Статья"/>
    <w:basedOn w:val="a2"/>
    <w:rsid w:val="00915AB8"/>
    <w:pPr>
      <w:spacing w:line="240" w:lineRule="auto"/>
      <w:ind w:firstLine="0"/>
    </w:pPr>
    <w:rPr>
      <w:rFonts w:eastAsia="Times New Roman"/>
      <w:szCs w:val="24"/>
      <w:lang w:eastAsia="ru-RU"/>
    </w:rPr>
  </w:style>
  <w:style w:type="paragraph" w:customStyle="1" w:styleId="1fe">
    <w:name w:val="текст 1"/>
    <w:basedOn w:val="a2"/>
    <w:next w:val="a2"/>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e"/>
    <w:rsid w:val="00915AB8"/>
    <w:rPr>
      <w:sz w:val="22"/>
    </w:rPr>
  </w:style>
  <w:style w:type="paragraph" w:customStyle="1" w:styleId="afffffff6">
    <w:name w:val="Номер таблици"/>
    <w:basedOn w:val="a2"/>
    <w:next w:val="a2"/>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rsid w:val="00915AB8"/>
    <w:rPr>
      <w:rFonts w:ascii="Times New Roman" w:eastAsia="Times New Roman" w:hAnsi="Times New Roman" w:cs="Times New Roman"/>
      <w:sz w:val="28"/>
      <w:szCs w:val="28"/>
      <w:lang w:eastAsia="ru-RU"/>
    </w:rPr>
  </w:style>
  <w:style w:type="paragraph" w:customStyle="1" w:styleId="font5">
    <w:name w:val="font5"/>
    <w:basedOn w:val="a2"/>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f">
    <w:name w:val="Нет списка1"/>
    <w:next w:val="a5"/>
    <w:uiPriority w:val="99"/>
    <w:semiHidden/>
    <w:rsid w:val="00915AB8"/>
  </w:style>
  <w:style w:type="character" w:customStyle="1" w:styleId="1ff0">
    <w:name w:val="Знак Знак1"/>
    <w:rsid w:val="00915AB8"/>
    <w:rPr>
      <w:sz w:val="24"/>
      <w:szCs w:val="24"/>
      <w:u w:val="single"/>
      <w:lang w:val="ru-RU" w:eastAsia="ru-RU" w:bidi="ar-SA"/>
    </w:rPr>
  </w:style>
  <w:style w:type="character" w:customStyle="1" w:styleId="1ff1">
    <w:name w:val="Маркированный_1 Знак Знак Знак"/>
    <w:rsid w:val="00915AB8"/>
    <w:rPr>
      <w:sz w:val="24"/>
      <w:szCs w:val="24"/>
      <w:lang w:val="ru-RU" w:eastAsia="ru-RU" w:bidi="ar-SA"/>
    </w:rPr>
  </w:style>
  <w:style w:type="paragraph" w:customStyle="1" w:styleId="xl38">
    <w:name w:val="xl38"/>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rsid w:val="00915AB8"/>
    <w:rPr>
      <w:sz w:val="24"/>
      <w:szCs w:val="24"/>
      <w:lang w:val="ru-RU" w:eastAsia="ru-RU" w:bidi="ar-SA"/>
    </w:rPr>
  </w:style>
  <w:style w:type="character" w:customStyle="1" w:styleId="afffffffa">
    <w:name w:val="Знак"/>
    <w:rsid w:val="00915AB8"/>
    <w:rPr>
      <w:sz w:val="24"/>
      <w:szCs w:val="24"/>
      <w:lang w:val="ru-RU" w:eastAsia="ru-RU" w:bidi="ar-SA"/>
    </w:rPr>
  </w:style>
  <w:style w:type="paragraph" w:customStyle="1" w:styleId="xl23">
    <w:name w:val="xl23"/>
    <w:basedOn w:val="a2"/>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2">
    <w:name w:val="Статья / Раздел1"/>
    <w:basedOn w:val="a5"/>
    <w:next w:val="afffffff0"/>
    <w:semiHidden/>
    <w:rsid w:val="00915AB8"/>
    <w:pPr>
      <w:numPr>
        <w:numId w:val="10"/>
      </w:numPr>
    </w:pPr>
  </w:style>
  <w:style w:type="character" w:customStyle="1" w:styleId="3f0">
    <w:name w:val="Знак3 Знак Знак"/>
    <w:rsid w:val="00915AB8"/>
    <w:rPr>
      <w:b/>
      <w:sz w:val="24"/>
      <w:szCs w:val="24"/>
      <w:u w:val="single"/>
      <w:lang w:val="ru-RU" w:eastAsia="ru-RU" w:bidi="ar-SA"/>
    </w:rPr>
  </w:style>
  <w:style w:type="character" w:customStyle="1" w:styleId="afffffffb">
    <w:name w:val="Подчеркнутый Знак Знак Знак"/>
    <w:rsid w:val="00915AB8"/>
    <w:rPr>
      <w:sz w:val="24"/>
      <w:szCs w:val="24"/>
      <w:u w:val="single"/>
      <w:lang w:val="ru-RU" w:eastAsia="ru-RU" w:bidi="ar-SA"/>
    </w:rPr>
  </w:style>
  <w:style w:type="character" w:customStyle="1" w:styleId="1ff2">
    <w:name w:val="Маркированный_1 Знак Знак Знак Знак"/>
    <w:rsid w:val="00915AB8"/>
    <w:rPr>
      <w:sz w:val="24"/>
      <w:szCs w:val="24"/>
      <w:lang w:val="ru-RU" w:eastAsia="ru-RU" w:bidi="ar-SA"/>
    </w:rPr>
  </w:style>
  <w:style w:type="character" w:customStyle="1" w:styleId="2f6">
    <w:name w:val="Знак2 Знак Знак"/>
    <w:rsid w:val="00915AB8"/>
    <w:rPr>
      <w:b/>
      <w:bCs/>
      <w:sz w:val="24"/>
      <w:szCs w:val="24"/>
      <w:lang w:val="ru-RU" w:eastAsia="ru-RU" w:bidi="ar-SA"/>
    </w:rPr>
  </w:style>
  <w:style w:type="character" w:customStyle="1" w:styleId="1ff3">
    <w:name w:val="Подчеркнутый Знак Знак1"/>
    <w:rsid w:val="00915AB8"/>
    <w:rPr>
      <w:sz w:val="24"/>
      <w:szCs w:val="24"/>
      <w:u w:val="single"/>
      <w:lang w:val="ru-RU" w:eastAsia="ru-RU" w:bidi="ar-SA"/>
    </w:rPr>
  </w:style>
  <w:style w:type="character" w:customStyle="1" w:styleId="1ff4">
    <w:name w:val="Знак1 Знак Знак"/>
    <w:rsid w:val="00915AB8"/>
    <w:rPr>
      <w:sz w:val="24"/>
      <w:szCs w:val="24"/>
      <w:lang w:val="ru-RU" w:eastAsia="ru-RU" w:bidi="ar-SA"/>
    </w:rPr>
  </w:style>
  <w:style w:type="character" w:customStyle="1" w:styleId="2f7">
    <w:name w:val="Знак2"/>
    <w:rsid w:val="00915AB8"/>
    <w:rPr>
      <w:b/>
      <w:bCs/>
      <w:sz w:val="24"/>
      <w:szCs w:val="24"/>
      <w:lang w:val="ru-RU" w:eastAsia="ru-RU" w:bidi="ar-SA"/>
    </w:rPr>
  </w:style>
  <w:style w:type="numbering" w:customStyle="1" w:styleId="2f8">
    <w:name w:val="Нет списка2"/>
    <w:next w:val="a5"/>
    <w:uiPriority w:val="99"/>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a"/>
    <w:rsid w:val="00915AB8"/>
    <w:pPr>
      <w:numPr>
        <w:numId w:val="11"/>
      </w:numPr>
      <w:tabs>
        <w:tab w:val="clear" w:pos="1778"/>
      </w:tabs>
      <w:spacing w:line="240" w:lineRule="auto"/>
      <w:ind w:left="927"/>
    </w:pPr>
  </w:style>
  <w:style w:type="paragraph" w:customStyle="1" w:styleId="S21">
    <w:name w:val="S_Заголовок 2"/>
    <w:basedOn w:val="11"/>
    <w:next w:val="S5"/>
    <w:link w:val="S20"/>
    <w:autoRedefine/>
    <w:qFormat/>
    <w:rsid w:val="00AD6DE1"/>
    <w:pPr>
      <w:keepLines w:val="0"/>
      <w:numPr>
        <w:numId w:val="0"/>
      </w:numPr>
      <w:spacing w:before="0" w:after="0"/>
      <w:outlineLvl w:val="9"/>
    </w:pPr>
    <w:rPr>
      <w:rFonts w:eastAsiaTheme="minorHAnsi" w:cstheme="minorBidi"/>
      <w:b w:val="0"/>
      <w:szCs w:val="24"/>
      <w:lang w:eastAsia="ru-RU"/>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5">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rsid w:val="00915AB8"/>
    <w:pPr>
      <w:numPr>
        <w:numId w:val="13"/>
      </w:numPr>
      <w:spacing w:line="360" w:lineRule="auto"/>
      <w:jc w:val="right"/>
    </w:pPr>
    <w:rPr>
      <w:rFonts w:eastAsia="Times New Roman"/>
      <w:spacing w:val="2"/>
      <w:szCs w:val="24"/>
      <w:lang w:eastAsia="ru-RU"/>
    </w:rPr>
  </w:style>
  <w:style w:type="paragraph" w:customStyle="1" w:styleId="1ff6">
    <w:name w:val="Маркированный_1"/>
    <w:basedOn w:val="a2"/>
    <w:rsid w:val="00915AB8"/>
    <w:pPr>
      <w:tabs>
        <w:tab w:val="num" w:pos="2858"/>
      </w:tabs>
      <w:spacing w:line="360" w:lineRule="auto"/>
      <w:ind w:left="2858" w:hanging="360"/>
    </w:pPr>
    <w:rPr>
      <w:rFonts w:eastAsia="Times New Roman"/>
      <w:szCs w:val="24"/>
      <w:lang w:eastAsia="ru-RU"/>
    </w:rPr>
  </w:style>
  <w:style w:type="character" w:styleId="affffffff">
    <w:name w:val="Emphasis"/>
    <w:rsid w:val="00915AB8"/>
    <w:rPr>
      <w:i/>
      <w:iCs/>
    </w:rPr>
  </w:style>
  <w:style w:type="paragraph" w:customStyle="1" w:styleId="1">
    <w:name w:val="Рисунок 1 + Обычный"/>
    <w:basedOn w:val="a2"/>
    <w:autoRedefine/>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rsid w:val="00915AB8"/>
    <w:rPr>
      <w:sz w:val="24"/>
      <w:szCs w:val="24"/>
      <w:u w:val="single"/>
      <w:lang w:val="ru-RU" w:eastAsia="ru-RU" w:bidi="ar-SA"/>
    </w:rPr>
  </w:style>
  <w:style w:type="character" w:customStyle="1" w:styleId="1ff7">
    <w:name w:val="Маркированный_1 Знак Знак Знак Знак Знак"/>
    <w:rsid w:val="00915AB8"/>
    <w:rPr>
      <w:sz w:val="24"/>
      <w:szCs w:val="24"/>
      <w:lang w:val="ru-RU" w:eastAsia="ru-RU" w:bidi="ar-SA"/>
    </w:rPr>
  </w:style>
  <w:style w:type="character" w:customStyle="1" w:styleId="1ff8">
    <w:name w:val="Заголовок_1 Знак Знак Знак Знак Знак"/>
    <w:rsid w:val="00915AB8"/>
    <w:rPr>
      <w:b/>
      <w:caps/>
      <w:sz w:val="24"/>
      <w:szCs w:val="24"/>
      <w:lang w:val="ru-RU" w:eastAsia="ru-RU" w:bidi="ar-SA"/>
    </w:rPr>
  </w:style>
  <w:style w:type="character" w:customStyle="1" w:styleId="110">
    <w:name w:val="Маркированный_1 Знак Знак1"/>
    <w:rsid w:val="00915AB8"/>
    <w:rPr>
      <w:sz w:val="24"/>
      <w:szCs w:val="24"/>
      <w:lang w:val="ru-RU" w:eastAsia="ru-RU" w:bidi="ar-SA"/>
    </w:rPr>
  </w:style>
  <w:style w:type="numbering" w:customStyle="1" w:styleId="3f1">
    <w:name w:val="Нет списка3"/>
    <w:next w:val="a5"/>
    <w:uiPriority w:val="99"/>
    <w:semiHidden/>
    <w:rsid w:val="00915AB8"/>
  </w:style>
  <w:style w:type="character" w:customStyle="1" w:styleId="111">
    <w:name w:val="Маркированный_1 Знак1"/>
    <w:basedOn w:val="a3"/>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9">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S">
    <w:name w:val="S_Нумерованный"/>
    <w:basedOn w:val="a2"/>
    <w:autoRedefine/>
    <w:rsid w:val="009D6354"/>
    <w:pPr>
      <w:numPr>
        <w:numId w:val="18"/>
      </w:numPr>
      <w:tabs>
        <w:tab w:val="left" w:pos="992"/>
      </w:tabs>
      <w:spacing w:after="0" w:line="360" w:lineRule="auto"/>
      <w:ind w:left="0" w:firstLine="709"/>
    </w:pPr>
    <w:rPr>
      <w:rFonts w:eastAsia="Times New Roman"/>
      <w:szCs w:val="24"/>
    </w:rPr>
  </w:style>
  <w:style w:type="paragraph" w:styleId="affffffffb">
    <w:name w:val="Title"/>
    <w:basedOn w:val="a2"/>
    <w:link w:val="affffffffc"/>
    <w:rsid w:val="005F36A2"/>
    <w:pPr>
      <w:spacing w:after="0" w:line="240" w:lineRule="auto"/>
      <w:ind w:firstLine="0"/>
      <w:jc w:val="center"/>
    </w:pPr>
    <w:rPr>
      <w:rFonts w:eastAsia="Times New Roman"/>
      <w:sz w:val="28"/>
      <w:szCs w:val="20"/>
      <w:lang w:eastAsia="ru-RU"/>
    </w:rPr>
  </w:style>
  <w:style w:type="character" w:customStyle="1" w:styleId="affffffffc">
    <w:name w:val="Название Знак"/>
    <w:basedOn w:val="a3"/>
    <w:link w:val="affffffffb"/>
    <w:rsid w:val="005F36A2"/>
    <w:rPr>
      <w:rFonts w:ascii="Times New Roman" w:eastAsia="Times New Roman" w:hAnsi="Times New Roman" w:cs="Times New Roman"/>
      <w:sz w:val="28"/>
      <w:szCs w:val="20"/>
      <w:lang w:eastAsia="ru-RU"/>
    </w:rPr>
  </w:style>
  <w:style w:type="paragraph" w:customStyle="1" w:styleId="u">
    <w:name w:val="u"/>
    <w:basedOn w:val="a2"/>
    <w:rsid w:val="005F36A2"/>
    <w:pPr>
      <w:spacing w:after="0" w:line="240" w:lineRule="auto"/>
      <w:ind w:firstLine="390"/>
    </w:pPr>
    <w:rPr>
      <w:rFonts w:eastAsia="Times New Roman"/>
      <w:color w:val="000000"/>
      <w:szCs w:val="24"/>
      <w:lang w:eastAsia="ru-RU"/>
    </w:rPr>
  </w:style>
  <w:style w:type="paragraph" w:customStyle="1" w:styleId="Web1">
    <w:name w:val="Обычный (Web)1"/>
    <w:basedOn w:val="a2"/>
    <w:rsid w:val="005F36A2"/>
    <w:pPr>
      <w:suppressAutoHyphens/>
      <w:spacing w:before="100" w:after="100" w:line="240" w:lineRule="auto"/>
      <w:ind w:left="480" w:right="240" w:firstLine="0"/>
    </w:pPr>
    <w:rPr>
      <w:rFonts w:ascii="Verdana" w:eastAsia="Times New Roman" w:hAnsi="Verdana" w:cs="Arial"/>
      <w:color w:val="000000"/>
      <w:sz w:val="16"/>
      <w:szCs w:val="16"/>
      <w:lang w:eastAsia="ar-SA"/>
    </w:rPr>
  </w:style>
  <w:style w:type="paragraph" w:customStyle="1" w:styleId="ConsNormal">
    <w:name w:val="ConsNormal"/>
    <w:rsid w:val="005F36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FR2">
    <w:name w:val="FR2"/>
    <w:rsid w:val="005F36A2"/>
    <w:pPr>
      <w:widowControl w:val="0"/>
      <w:suppressAutoHyphens/>
      <w:autoSpaceDE w:val="0"/>
      <w:spacing w:after="0" w:line="252" w:lineRule="auto"/>
      <w:ind w:firstLine="160"/>
      <w:jc w:val="both"/>
    </w:pPr>
    <w:rPr>
      <w:rFonts w:ascii="Times New Roman" w:eastAsia="Arial" w:hAnsi="Times New Roman" w:cs="Times New Roman"/>
      <w:sz w:val="18"/>
      <w:szCs w:val="18"/>
      <w:lang w:eastAsia="ar-SA"/>
    </w:rPr>
  </w:style>
  <w:style w:type="paragraph" w:customStyle="1" w:styleId="Iauiue">
    <w:name w:val="Iau?iue"/>
    <w:uiPriority w:val="99"/>
    <w:rsid w:val="005F36A2"/>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d">
    <w:name w:val="Основной текст_"/>
    <w:link w:val="3f2"/>
    <w:rsid w:val="005F36A2"/>
    <w:rPr>
      <w:sz w:val="18"/>
      <w:szCs w:val="18"/>
      <w:shd w:val="clear" w:color="auto" w:fill="FFFFFF"/>
    </w:rPr>
  </w:style>
  <w:style w:type="paragraph" w:customStyle="1" w:styleId="3f2">
    <w:name w:val="Основной текст3"/>
    <w:basedOn w:val="a2"/>
    <w:link w:val="affffffffd"/>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character" w:customStyle="1" w:styleId="affffffffe">
    <w:name w:val="Сноска_"/>
    <w:link w:val="afffffffff"/>
    <w:rsid w:val="005F36A2"/>
    <w:rPr>
      <w:sz w:val="18"/>
      <w:szCs w:val="18"/>
      <w:shd w:val="clear" w:color="auto" w:fill="FFFFFF"/>
    </w:rPr>
  </w:style>
  <w:style w:type="paragraph" w:customStyle="1" w:styleId="afffffffff">
    <w:name w:val="Сноска"/>
    <w:basedOn w:val="a2"/>
    <w:link w:val="affffffffe"/>
    <w:rsid w:val="005F36A2"/>
    <w:pPr>
      <w:shd w:val="clear" w:color="auto" w:fill="FFFFFF"/>
      <w:spacing w:after="300" w:line="212" w:lineRule="exact"/>
      <w:ind w:firstLine="0"/>
    </w:pPr>
    <w:rPr>
      <w:rFonts w:asciiTheme="minorHAnsi" w:eastAsiaTheme="minorHAnsi" w:hAnsiTheme="minorHAnsi" w:cstheme="minorBidi"/>
      <w:sz w:val="18"/>
      <w:szCs w:val="18"/>
    </w:rPr>
  </w:style>
  <w:style w:type="paragraph" w:customStyle="1" w:styleId="Iniiaiieoaenonionooiii2">
    <w:name w:val="Iniiaiie oaeno n ionooiii 2"/>
    <w:basedOn w:val="Iauiue"/>
    <w:rsid w:val="005F36A2"/>
    <w:pPr>
      <w:widowControl/>
      <w:ind w:firstLine="284"/>
      <w:jc w:val="both"/>
    </w:pPr>
    <w:rPr>
      <w:rFonts w:ascii="Peterburg" w:hAnsi="Peterburg"/>
    </w:rPr>
  </w:style>
  <w:style w:type="paragraph" w:customStyle="1" w:styleId="nienie">
    <w:name w:val="nienie"/>
    <w:basedOn w:val="Iauiue"/>
    <w:uiPriority w:val="99"/>
    <w:rsid w:val="005F36A2"/>
    <w:pPr>
      <w:keepLines/>
      <w:ind w:left="709" w:hanging="284"/>
      <w:jc w:val="both"/>
    </w:pPr>
    <w:rPr>
      <w:rFonts w:ascii="Peterburg" w:hAnsi="Peterburg" w:cs="Peterburg"/>
      <w:sz w:val="24"/>
      <w:szCs w:val="24"/>
    </w:rPr>
  </w:style>
  <w:style w:type="character" w:customStyle="1" w:styleId="match">
    <w:name w:val="match"/>
    <w:rsid w:val="005F36A2"/>
  </w:style>
  <w:style w:type="character" w:customStyle="1" w:styleId="2f9">
    <w:name w:val="Основной текст (2)_"/>
    <w:link w:val="2fa"/>
    <w:rsid w:val="005F36A2"/>
    <w:rPr>
      <w:sz w:val="18"/>
      <w:szCs w:val="18"/>
      <w:shd w:val="clear" w:color="auto" w:fill="FFFFFF"/>
    </w:rPr>
  </w:style>
  <w:style w:type="paragraph" w:customStyle="1" w:styleId="2fa">
    <w:name w:val="Основной текст (2)"/>
    <w:basedOn w:val="a2"/>
    <w:link w:val="2f9"/>
    <w:rsid w:val="005F36A2"/>
    <w:pPr>
      <w:shd w:val="clear" w:color="auto" w:fill="FFFFFF"/>
      <w:spacing w:after="0" w:line="198" w:lineRule="exact"/>
      <w:ind w:firstLine="0"/>
      <w:jc w:val="left"/>
    </w:pPr>
    <w:rPr>
      <w:rFonts w:asciiTheme="minorHAnsi" w:eastAsiaTheme="minorHAnsi" w:hAnsiTheme="minorHAnsi" w:cstheme="minorBidi"/>
      <w:sz w:val="18"/>
      <w:szCs w:val="18"/>
    </w:rPr>
  </w:style>
  <w:style w:type="paragraph" w:customStyle="1" w:styleId="140">
    <w:name w:val="Текст 14(основной)"/>
    <w:basedOn w:val="a2"/>
    <w:link w:val="141"/>
    <w:autoRedefine/>
    <w:rsid w:val="005F36A2"/>
    <w:pPr>
      <w:spacing w:after="0" w:line="240" w:lineRule="auto"/>
      <w:ind w:left="360" w:firstLine="0"/>
    </w:pPr>
    <w:rPr>
      <w:rFonts w:eastAsia="Times New Roman"/>
      <w:sz w:val="28"/>
      <w:szCs w:val="24"/>
    </w:rPr>
  </w:style>
  <w:style w:type="character" w:customStyle="1" w:styleId="141">
    <w:name w:val="Текст 14(основной) Знак"/>
    <w:link w:val="140"/>
    <w:rsid w:val="005F36A2"/>
    <w:rPr>
      <w:rFonts w:ascii="Times New Roman" w:eastAsia="Times New Roman" w:hAnsi="Times New Roman" w:cs="Times New Roman"/>
      <w:sz w:val="28"/>
      <w:szCs w:val="24"/>
    </w:rPr>
  </w:style>
  <w:style w:type="character" w:customStyle="1" w:styleId="afff8">
    <w:name w:val="Список Знак"/>
    <w:link w:val="afff7"/>
    <w:rsid w:val="005F36A2"/>
    <w:rPr>
      <w:rFonts w:ascii="Arial" w:eastAsia="Times New Roman" w:hAnsi="Arial" w:cs="Arial"/>
      <w:spacing w:val="-5"/>
      <w:sz w:val="20"/>
      <w:szCs w:val="20"/>
    </w:rPr>
  </w:style>
  <w:style w:type="character" w:customStyle="1" w:styleId="WW8Num6z0">
    <w:name w:val="WW8Num6z0"/>
    <w:rsid w:val="005F36A2"/>
    <w:rPr>
      <w:color w:val="auto"/>
    </w:rPr>
  </w:style>
  <w:style w:type="character" w:customStyle="1" w:styleId="WW8Num6z1">
    <w:name w:val="WW8Num6z1"/>
    <w:rsid w:val="005F36A2"/>
    <w:rPr>
      <w:rFonts w:ascii="Symbol" w:hAnsi="Symbol"/>
    </w:rPr>
  </w:style>
  <w:style w:type="character" w:customStyle="1" w:styleId="WW8Num8z0">
    <w:name w:val="WW8Num8z0"/>
    <w:rsid w:val="005F36A2"/>
    <w:rPr>
      <w:rFonts w:ascii="Times New Roman" w:hAnsi="Times New Roman" w:cs="Times New Roman"/>
    </w:rPr>
  </w:style>
  <w:style w:type="character" w:customStyle="1" w:styleId="WW8Num8z1">
    <w:name w:val="WW8Num8z1"/>
    <w:rsid w:val="005F36A2"/>
    <w:rPr>
      <w:rFonts w:ascii="Courier New" w:hAnsi="Courier New" w:cs="Courier New"/>
    </w:rPr>
  </w:style>
  <w:style w:type="character" w:customStyle="1" w:styleId="WW8Num8z2">
    <w:name w:val="WW8Num8z2"/>
    <w:rsid w:val="005F36A2"/>
    <w:rPr>
      <w:rFonts w:ascii="Wingdings" w:hAnsi="Wingdings"/>
    </w:rPr>
  </w:style>
  <w:style w:type="character" w:customStyle="1" w:styleId="WW8Num8z3">
    <w:name w:val="WW8Num8z3"/>
    <w:rsid w:val="005F36A2"/>
    <w:rPr>
      <w:rFonts w:ascii="Symbol" w:hAnsi="Symbol"/>
    </w:rPr>
  </w:style>
  <w:style w:type="character" w:customStyle="1" w:styleId="WW8Num11z0">
    <w:name w:val="WW8Num11z0"/>
    <w:rsid w:val="005F36A2"/>
    <w:rPr>
      <w:rFonts w:ascii="Symbol" w:hAnsi="Symbol"/>
    </w:rPr>
  </w:style>
  <w:style w:type="character" w:customStyle="1" w:styleId="WW8Num11z1">
    <w:name w:val="WW8Num11z1"/>
    <w:rsid w:val="005F36A2"/>
    <w:rPr>
      <w:rFonts w:ascii="Courier New" w:hAnsi="Courier New" w:cs="Courier New"/>
    </w:rPr>
  </w:style>
  <w:style w:type="character" w:customStyle="1" w:styleId="WW8Num11z2">
    <w:name w:val="WW8Num11z2"/>
    <w:rsid w:val="005F36A2"/>
    <w:rPr>
      <w:rFonts w:ascii="Wingdings" w:hAnsi="Wingdings"/>
    </w:rPr>
  </w:style>
  <w:style w:type="character" w:customStyle="1" w:styleId="WW8Num12z0">
    <w:name w:val="WW8Num12z0"/>
    <w:rsid w:val="005F36A2"/>
    <w:rPr>
      <w:rFonts w:ascii="Symbol" w:hAnsi="Symbol"/>
    </w:rPr>
  </w:style>
  <w:style w:type="character" w:customStyle="1" w:styleId="WW8Num12z1">
    <w:name w:val="WW8Num12z1"/>
    <w:rsid w:val="005F36A2"/>
    <w:rPr>
      <w:rFonts w:ascii="Courier New" w:hAnsi="Courier New" w:cs="Courier New"/>
    </w:rPr>
  </w:style>
  <w:style w:type="character" w:customStyle="1" w:styleId="WW8Num12z2">
    <w:name w:val="WW8Num12z2"/>
    <w:rsid w:val="005F36A2"/>
    <w:rPr>
      <w:rFonts w:ascii="Wingdings" w:hAnsi="Wingdings"/>
    </w:rPr>
  </w:style>
  <w:style w:type="character" w:customStyle="1" w:styleId="WW8Num17z0">
    <w:name w:val="WW8Num17z0"/>
    <w:rsid w:val="005F36A2"/>
    <w:rPr>
      <w:rFonts w:ascii="Times New Roman" w:hAnsi="Times New Roman" w:cs="Times New Roman"/>
    </w:rPr>
  </w:style>
  <w:style w:type="character" w:customStyle="1" w:styleId="WW8Num17z1">
    <w:name w:val="WW8Num17z1"/>
    <w:rsid w:val="005F36A2"/>
    <w:rPr>
      <w:rFonts w:ascii="Courier New" w:hAnsi="Courier New" w:cs="Courier New"/>
    </w:rPr>
  </w:style>
  <w:style w:type="character" w:customStyle="1" w:styleId="WW8Num17z2">
    <w:name w:val="WW8Num17z2"/>
    <w:rsid w:val="005F36A2"/>
    <w:rPr>
      <w:rFonts w:ascii="Wingdings" w:hAnsi="Wingdings"/>
    </w:rPr>
  </w:style>
  <w:style w:type="character" w:customStyle="1" w:styleId="WW8Num17z3">
    <w:name w:val="WW8Num17z3"/>
    <w:rsid w:val="005F36A2"/>
    <w:rPr>
      <w:rFonts w:ascii="Symbol" w:hAnsi="Symbol"/>
    </w:rPr>
  </w:style>
  <w:style w:type="character" w:customStyle="1" w:styleId="WW8Num19z0">
    <w:name w:val="WW8Num19z0"/>
    <w:rsid w:val="005F36A2"/>
    <w:rPr>
      <w:rFonts w:ascii="Symbol" w:hAnsi="Symbol"/>
      <w:color w:val="auto"/>
    </w:rPr>
  </w:style>
  <w:style w:type="character" w:customStyle="1" w:styleId="WW8Num19z1">
    <w:name w:val="WW8Num19z1"/>
    <w:rsid w:val="005F36A2"/>
    <w:rPr>
      <w:rFonts w:ascii="Courier New" w:hAnsi="Courier New" w:cs="Courier New"/>
    </w:rPr>
  </w:style>
  <w:style w:type="character" w:customStyle="1" w:styleId="WW8Num19z2">
    <w:name w:val="WW8Num19z2"/>
    <w:rsid w:val="005F36A2"/>
    <w:rPr>
      <w:rFonts w:ascii="Wingdings" w:hAnsi="Wingdings"/>
    </w:rPr>
  </w:style>
  <w:style w:type="character" w:customStyle="1" w:styleId="WW8Num19z3">
    <w:name w:val="WW8Num19z3"/>
    <w:rsid w:val="005F36A2"/>
    <w:rPr>
      <w:rFonts w:ascii="Symbol" w:hAnsi="Symbol"/>
    </w:rPr>
  </w:style>
  <w:style w:type="character" w:customStyle="1" w:styleId="WW8Num20z0">
    <w:name w:val="WW8Num20z0"/>
    <w:rsid w:val="005F36A2"/>
    <w:rPr>
      <w:rFonts w:ascii="Symbol" w:hAnsi="Symbol"/>
    </w:rPr>
  </w:style>
  <w:style w:type="character" w:customStyle="1" w:styleId="WW8Num20z1">
    <w:name w:val="WW8Num20z1"/>
    <w:rsid w:val="005F36A2"/>
    <w:rPr>
      <w:rFonts w:ascii="Courier New" w:hAnsi="Courier New" w:cs="Courier New"/>
    </w:rPr>
  </w:style>
  <w:style w:type="character" w:customStyle="1" w:styleId="WW8Num20z2">
    <w:name w:val="WW8Num20z2"/>
    <w:rsid w:val="005F36A2"/>
    <w:rPr>
      <w:rFonts w:ascii="Wingdings" w:hAnsi="Wingdings"/>
    </w:rPr>
  </w:style>
  <w:style w:type="character" w:customStyle="1" w:styleId="WW8Num21z0">
    <w:name w:val="WW8Num21z0"/>
    <w:rsid w:val="005F36A2"/>
    <w:rPr>
      <w:rFonts w:ascii="Times New Roman" w:hAnsi="Times New Roman" w:cs="Times New Roman"/>
    </w:rPr>
  </w:style>
  <w:style w:type="character" w:customStyle="1" w:styleId="WW8Num21z1">
    <w:name w:val="WW8Num21z1"/>
    <w:rsid w:val="005F36A2"/>
    <w:rPr>
      <w:rFonts w:ascii="Courier New" w:hAnsi="Courier New" w:cs="Courier New"/>
    </w:rPr>
  </w:style>
  <w:style w:type="character" w:customStyle="1" w:styleId="WW8Num21z2">
    <w:name w:val="WW8Num21z2"/>
    <w:rsid w:val="005F36A2"/>
    <w:rPr>
      <w:rFonts w:ascii="Wingdings" w:hAnsi="Wingdings"/>
    </w:rPr>
  </w:style>
  <w:style w:type="character" w:customStyle="1" w:styleId="WW8Num21z3">
    <w:name w:val="WW8Num21z3"/>
    <w:rsid w:val="005F36A2"/>
    <w:rPr>
      <w:rFonts w:ascii="Symbol" w:hAnsi="Symbol"/>
    </w:rPr>
  </w:style>
  <w:style w:type="character" w:customStyle="1" w:styleId="WW8Num22z0">
    <w:name w:val="WW8Num22z0"/>
    <w:rsid w:val="005F36A2"/>
    <w:rPr>
      <w:b/>
    </w:rPr>
  </w:style>
  <w:style w:type="character" w:customStyle="1" w:styleId="WW8Num25z0">
    <w:name w:val="WW8Num25z0"/>
    <w:rsid w:val="005F36A2"/>
    <w:rPr>
      <w:rFonts w:ascii="Symbol" w:hAnsi="Symbol"/>
    </w:rPr>
  </w:style>
  <w:style w:type="character" w:customStyle="1" w:styleId="WW8Num25z1">
    <w:name w:val="WW8Num25z1"/>
    <w:rsid w:val="005F36A2"/>
    <w:rPr>
      <w:rFonts w:ascii="Courier New" w:hAnsi="Courier New" w:cs="Courier New"/>
    </w:rPr>
  </w:style>
  <w:style w:type="character" w:customStyle="1" w:styleId="WW8Num25z2">
    <w:name w:val="WW8Num25z2"/>
    <w:rsid w:val="005F36A2"/>
    <w:rPr>
      <w:rFonts w:ascii="Wingdings" w:hAnsi="Wingdings"/>
    </w:rPr>
  </w:style>
  <w:style w:type="character" w:customStyle="1" w:styleId="WW8Num27z0">
    <w:name w:val="WW8Num27z0"/>
    <w:rsid w:val="005F36A2"/>
    <w:rPr>
      <w:rFonts w:ascii="Symbol" w:hAnsi="Symbol"/>
    </w:rPr>
  </w:style>
  <w:style w:type="character" w:customStyle="1" w:styleId="WW8Num27z1">
    <w:name w:val="WW8Num27z1"/>
    <w:rsid w:val="005F36A2"/>
    <w:rPr>
      <w:rFonts w:ascii="Courier New" w:hAnsi="Courier New" w:cs="Courier New"/>
    </w:rPr>
  </w:style>
  <w:style w:type="character" w:customStyle="1" w:styleId="WW8Num27z2">
    <w:name w:val="WW8Num27z2"/>
    <w:rsid w:val="005F36A2"/>
    <w:rPr>
      <w:rFonts w:ascii="Wingdings" w:hAnsi="Wingdings"/>
    </w:rPr>
  </w:style>
  <w:style w:type="character" w:customStyle="1" w:styleId="WW8Num28z0">
    <w:name w:val="WW8Num28z0"/>
    <w:rsid w:val="005F36A2"/>
    <w:rPr>
      <w:rFonts w:ascii="Symbol" w:hAnsi="Symbol"/>
    </w:rPr>
  </w:style>
  <w:style w:type="character" w:customStyle="1" w:styleId="WW8Num28z1">
    <w:name w:val="WW8Num28z1"/>
    <w:rsid w:val="005F36A2"/>
    <w:rPr>
      <w:rFonts w:ascii="Courier New" w:hAnsi="Courier New" w:cs="Courier New"/>
    </w:rPr>
  </w:style>
  <w:style w:type="character" w:customStyle="1" w:styleId="WW8Num28z2">
    <w:name w:val="WW8Num28z2"/>
    <w:rsid w:val="005F36A2"/>
    <w:rPr>
      <w:rFonts w:ascii="Wingdings" w:hAnsi="Wingdings"/>
    </w:rPr>
  </w:style>
  <w:style w:type="character" w:customStyle="1" w:styleId="WW8Num32z0">
    <w:name w:val="WW8Num32z0"/>
    <w:rsid w:val="005F36A2"/>
    <w:rPr>
      <w:rFonts w:ascii="Symbol" w:hAnsi="Symbol"/>
    </w:rPr>
  </w:style>
  <w:style w:type="character" w:customStyle="1" w:styleId="WW8Num32z2">
    <w:name w:val="WW8Num32z2"/>
    <w:rsid w:val="005F36A2"/>
    <w:rPr>
      <w:rFonts w:ascii="Wingdings" w:hAnsi="Wingdings"/>
    </w:rPr>
  </w:style>
  <w:style w:type="character" w:customStyle="1" w:styleId="WW8Num32z4">
    <w:name w:val="WW8Num32z4"/>
    <w:rsid w:val="005F36A2"/>
    <w:rPr>
      <w:rFonts w:ascii="Courier New" w:hAnsi="Courier New" w:cs="Courier New"/>
    </w:rPr>
  </w:style>
  <w:style w:type="character" w:customStyle="1" w:styleId="WW8Num33z0">
    <w:name w:val="WW8Num33z0"/>
    <w:rsid w:val="005F36A2"/>
    <w:rPr>
      <w:rFonts w:ascii="Symbol" w:hAnsi="Symbol"/>
    </w:rPr>
  </w:style>
  <w:style w:type="character" w:customStyle="1" w:styleId="WW8Num33z1">
    <w:name w:val="WW8Num33z1"/>
    <w:rsid w:val="005F36A2"/>
    <w:rPr>
      <w:rFonts w:ascii="Courier New" w:hAnsi="Courier New" w:cs="Courier New"/>
    </w:rPr>
  </w:style>
  <w:style w:type="character" w:customStyle="1" w:styleId="WW8Num33z2">
    <w:name w:val="WW8Num33z2"/>
    <w:rsid w:val="005F36A2"/>
    <w:rPr>
      <w:rFonts w:ascii="Wingdings" w:hAnsi="Wingdings"/>
    </w:rPr>
  </w:style>
  <w:style w:type="character" w:customStyle="1" w:styleId="WW8Num36z0">
    <w:name w:val="WW8Num36z0"/>
    <w:rsid w:val="005F36A2"/>
    <w:rPr>
      <w:rFonts w:ascii="Symbol" w:hAnsi="Symbol"/>
    </w:rPr>
  </w:style>
  <w:style w:type="character" w:customStyle="1" w:styleId="WW8Num36z1">
    <w:name w:val="WW8Num36z1"/>
    <w:rsid w:val="005F36A2"/>
    <w:rPr>
      <w:rFonts w:ascii="Courier New" w:hAnsi="Courier New" w:cs="Courier New"/>
    </w:rPr>
  </w:style>
  <w:style w:type="character" w:customStyle="1" w:styleId="WW8Num36z2">
    <w:name w:val="WW8Num36z2"/>
    <w:rsid w:val="005F36A2"/>
    <w:rPr>
      <w:rFonts w:ascii="Wingdings" w:hAnsi="Wingdings"/>
    </w:rPr>
  </w:style>
  <w:style w:type="character" w:customStyle="1" w:styleId="WW8Num37z0">
    <w:name w:val="WW8Num37z0"/>
    <w:rsid w:val="005F36A2"/>
    <w:rPr>
      <w:rFonts w:ascii="Symbol" w:hAnsi="Symbol"/>
      <w:color w:val="auto"/>
    </w:rPr>
  </w:style>
  <w:style w:type="character" w:customStyle="1" w:styleId="WW8Num37z2">
    <w:name w:val="WW8Num37z2"/>
    <w:rsid w:val="005F36A2"/>
    <w:rPr>
      <w:rFonts w:ascii="Wingdings" w:hAnsi="Wingdings"/>
    </w:rPr>
  </w:style>
  <w:style w:type="character" w:customStyle="1" w:styleId="WW8Num37z3">
    <w:name w:val="WW8Num37z3"/>
    <w:rsid w:val="005F36A2"/>
    <w:rPr>
      <w:rFonts w:ascii="Symbol" w:hAnsi="Symbol"/>
    </w:rPr>
  </w:style>
  <w:style w:type="character" w:customStyle="1" w:styleId="WW8Num37z4">
    <w:name w:val="WW8Num37z4"/>
    <w:rsid w:val="005F36A2"/>
    <w:rPr>
      <w:rFonts w:ascii="Courier New" w:hAnsi="Courier New" w:cs="Courier New"/>
    </w:rPr>
  </w:style>
  <w:style w:type="character" w:customStyle="1" w:styleId="1ffa">
    <w:name w:val="Основной шрифт абзаца1"/>
    <w:rsid w:val="005F36A2"/>
  </w:style>
  <w:style w:type="character" w:customStyle="1" w:styleId="1ffb">
    <w:name w:val="Знак примечания1"/>
    <w:rsid w:val="005F36A2"/>
    <w:rPr>
      <w:sz w:val="16"/>
      <w:szCs w:val="16"/>
    </w:rPr>
  </w:style>
  <w:style w:type="character" w:customStyle="1" w:styleId="afffffffff0">
    <w:name w:val="Обычный в таблице Знак Знак"/>
    <w:rsid w:val="005F36A2"/>
    <w:rPr>
      <w:sz w:val="24"/>
      <w:szCs w:val="24"/>
      <w:lang w:val="ru-RU" w:eastAsia="ar-SA" w:bidi="ar-SA"/>
    </w:rPr>
  </w:style>
  <w:style w:type="character" w:customStyle="1" w:styleId="afffffffff1">
    <w:name w:val="Маркированный список Знак"/>
    <w:rsid w:val="005F36A2"/>
    <w:rPr>
      <w:sz w:val="24"/>
      <w:szCs w:val="24"/>
    </w:rPr>
  </w:style>
  <w:style w:type="character" w:customStyle="1" w:styleId="3f3">
    <w:name w:val="Знак3 Знак Знак Знак"/>
    <w:rsid w:val="005F36A2"/>
    <w:rPr>
      <w:b/>
      <w:sz w:val="24"/>
      <w:szCs w:val="24"/>
      <w:u w:val="single"/>
      <w:lang w:val="ru-RU" w:eastAsia="ar-SA" w:bidi="ar-SA"/>
    </w:rPr>
  </w:style>
  <w:style w:type="character" w:customStyle="1" w:styleId="2fb">
    <w:name w:val="Знак2 Знак Знак Знак"/>
    <w:rsid w:val="005F36A2"/>
    <w:rPr>
      <w:b/>
      <w:bCs/>
      <w:sz w:val="24"/>
      <w:szCs w:val="24"/>
      <w:lang w:val="ru-RU" w:eastAsia="ar-SA" w:bidi="ar-SA"/>
    </w:rPr>
  </w:style>
  <w:style w:type="character" w:customStyle="1" w:styleId="1ffc">
    <w:name w:val="Знак1 Знак Знак Знак"/>
    <w:rsid w:val="005F36A2"/>
    <w:rPr>
      <w:sz w:val="24"/>
      <w:szCs w:val="24"/>
      <w:lang w:val="ru-RU" w:eastAsia="ar-SA" w:bidi="ar-SA"/>
    </w:rPr>
  </w:style>
  <w:style w:type="character" w:customStyle="1" w:styleId="afffffffff2">
    <w:name w:val="Заголовок таблицы + Обычный Знак"/>
    <w:rsid w:val="005F36A2"/>
    <w:rPr>
      <w:sz w:val="24"/>
      <w:szCs w:val="24"/>
      <w:lang w:val="ru-RU" w:eastAsia="ar-SA" w:bidi="ar-SA"/>
    </w:rPr>
  </w:style>
  <w:style w:type="character" w:customStyle="1" w:styleId="FontStyle19">
    <w:name w:val="Font Style19"/>
    <w:rsid w:val="005F36A2"/>
    <w:rPr>
      <w:rFonts w:ascii="Times New Roman" w:hAnsi="Times New Roman" w:cs="Times New Roman"/>
      <w:sz w:val="26"/>
      <w:szCs w:val="26"/>
    </w:rPr>
  </w:style>
  <w:style w:type="paragraph" w:customStyle="1" w:styleId="afffffffff3">
    <w:name w:val="Заголовок"/>
    <w:basedOn w:val="a2"/>
    <w:next w:val="a"/>
    <w:rsid w:val="005F36A2"/>
    <w:pPr>
      <w:keepNext/>
      <w:spacing w:before="240" w:line="360" w:lineRule="auto"/>
      <w:ind w:firstLine="709"/>
    </w:pPr>
    <w:rPr>
      <w:rFonts w:ascii="Arial" w:eastAsia="MS Mincho" w:hAnsi="Arial" w:cs="Tahoma"/>
      <w:sz w:val="28"/>
      <w:szCs w:val="28"/>
      <w:lang w:eastAsia="ar-SA"/>
    </w:rPr>
  </w:style>
  <w:style w:type="character" w:customStyle="1" w:styleId="1ffd">
    <w:name w:val="Основной текст Знак1"/>
    <w:basedOn w:val="a3"/>
    <w:semiHidden/>
    <w:rsid w:val="005F36A2"/>
    <w:rPr>
      <w:rFonts w:ascii="Times New Roman" w:eastAsia="Times New Roman" w:hAnsi="Times New Roman" w:cs="Times New Roman"/>
      <w:sz w:val="28"/>
      <w:szCs w:val="24"/>
      <w:lang w:eastAsia="ar-SA"/>
    </w:rPr>
  </w:style>
  <w:style w:type="paragraph" w:customStyle="1" w:styleId="1ffe">
    <w:name w:val="Название1"/>
    <w:basedOn w:val="a2"/>
    <w:rsid w:val="005F36A2"/>
    <w:pPr>
      <w:suppressLineNumbers/>
      <w:spacing w:before="120" w:line="360" w:lineRule="auto"/>
      <w:ind w:firstLine="709"/>
    </w:pPr>
    <w:rPr>
      <w:rFonts w:ascii="Arial" w:eastAsia="Times New Roman" w:hAnsi="Arial" w:cs="Tahoma"/>
      <w:i/>
      <w:iCs/>
      <w:sz w:val="20"/>
      <w:szCs w:val="24"/>
      <w:lang w:eastAsia="ar-SA"/>
    </w:rPr>
  </w:style>
  <w:style w:type="paragraph" w:customStyle="1" w:styleId="1fff">
    <w:name w:val="Указатель1"/>
    <w:basedOn w:val="a2"/>
    <w:rsid w:val="005F36A2"/>
    <w:pPr>
      <w:suppressLineNumbers/>
      <w:spacing w:after="0" w:line="360" w:lineRule="auto"/>
      <w:ind w:firstLine="709"/>
    </w:pPr>
    <w:rPr>
      <w:rFonts w:ascii="Arial" w:eastAsia="Times New Roman" w:hAnsi="Arial" w:cs="Tahoma"/>
      <w:szCs w:val="24"/>
      <w:lang w:eastAsia="ar-SA"/>
    </w:rPr>
  </w:style>
  <w:style w:type="paragraph" w:customStyle="1" w:styleId="211">
    <w:name w:val="Основной текст с отступом 21"/>
    <w:basedOn w:val="a2"/>
    <w:rsid w:val="005F36A2"/>
    <w:pPr>
      <w:spacing w:after="0" w:line="360" w:lineRule="auto"/>
      <w:ind w:left="360" w:firstLine="709"/>
      <w:jc w:val="center"/>
    </w:pPr>
    <w:rPr>
      <w:rFonts w:eastAsia="Times New Roman"/>
      <w:b/>
      <w:bCs/>
      <w:caps/>
      <w:szCs w:val="24"/>
      <w:lang w:eastAsia="ar-SA"/>
    </w:rPr>
  </w:style>
  <w:style w:type="paragraph" w:customStyle="1" w:styleId="310">
    <w:name w:val="Основной текст с отступом 31"/>
    <w:basedOn w:val="a2"/>
    <w:rsid w:val="005F36A2"/>
    <w:pPr>
      <w:spacing w:after="0" w:line="360" w:lineRule="auto"/>
      <w:ind w:firstLine="540"/>
    </w:pPr>
    <w:rPr>
      <w:rFonts w:eastAsia="Times New Roman"/>
      <w:sz w:val="28"/>
      <w:szCs w:val="28"/>
      <w:lang w:eastAsia="ar-SA"/>
    </w:rPr>
  </w:style>
  <w:style w:type="paragraph" w:customStyle="1" w:styleId="ConsNonformat1">
    <w:name w:val="Con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311">
    <w:name w:val="Основной текст 31"/>
    <w:basedOn w:val="a2"/>
    <w:rsid w:val="005F36A2"/>
    <w:pPr>
      <w:spacing w:line="360" w:lineRule="auto"/>
      <w:ind w:firstLine="709"/>
    </w:pPr>
    <w:rPr>
      <w:rFonts w:eastAsia="Times New Roman"/>
      <w:sz w:val="16"/>
      <w:szCs w:val="16"/>
      <w:lang w:eastAsia="ar-SA"/>
    </w:rPr>
  </w:style>
  <w:style w:type="paragraph" w:styleId="afffffffff4">
    <w:name w:val="Subtitle"/>
    <w:basedOn w:val="affffffffb"/>
    <w:next w:val="a"/>
    <w:link w:val="afffffffff5"/>
    <w:rsid w:val="005F36A2"/>
    <w:pPr>
      <w:keepNext/>
      <w:keepLines/>
      <w:spacing w:before="60" w:after="120" w:line="340" w:lineRule="atLeast"/>
      <w:ind w:firstLine="709"/>
      <w:jc w:val="left"/>
    </w:pPr>
    <w:rPr>
      <w:rFonts w:ascii="Arial" w:hAnsi="Arial" w:cs="Arial"/>
      <w:spacing w:val="-16"/>
      <w:kern w:val="1"/>
      <w:sz w:val="32"/>
      <w:szCs w:val="32"/>
      <w:lang w:eastAsia="ar-SA"/>
    </w:rPr>
  </w:style>
  <w:style w:type="character" w:customStyle="1" w:styleId="afffffffff5">
    <w:name w:val="Подзаголовок Знак"/>
    <w:basedOn w:val="a3"/>
    <w:link w:val="afffffffff4"/>
    <w:rsid w:val="005F36A2"/>
    <w:rPr>
      <w:rFonts w:ascii="Arial" w:eastAsia="Times New Roman" w:hAnsi="Arial" w:cs="Arial"/>
      <w:spacing w:val="-16"/>
      <w:kern w:val="1"/>
      <w:sz w:val="32"/>
      <w:szCs w:val="32"/>
      <w:lang w:eastAsia="ar-SA"/>
    </w:rPr>
  </w:style>
  <w:style w:type="paragraph" w:customStyle="1" w:styleId="212">
    <w:name w:val="Список 21"/>
    <w:basedOn w:val="afff7"/>
    <w:rsid w:val="005F36A2"/>
    <w:pPr>
      <w:ind w:left="1800"/>
    </w:pPr>
    <w:rPr>
      <w:lang w:eastAsia="ar-SA"/>
    </w:rPr>
  </w:style>
  <w:style w:type="paragraph" w:customStyle="1" w:styleId="312">
    <w:name w:val="Список 31"/>
    <w:basedOn w:val="afff7"/>
    <w:rsid w:val="005F36A2"/>
    <w:pPr>
      <w:ind w:left="2160"/>
    </w:pPr>
    <w:rPr>
      <w:lang w:eastAsia="ar-SA"/>
    </w:rPr>
  </w:style>
  <w:style w:type="paragraph" w:customStyle="1" w:styleId="410">
    <w:name w:val="Список 41"/>
    <w:basedOn w:val="afff7"/>
    <w:rsid w:val="005F36A2"/>
    <w:pPr>
      <w:ind w:left="2520"/>
    </w:pPr>
    <w:rPr>
      <w:lang w:eastAsia="ar-SA"/>
    </w:rPr>
  </w:style>
  <w:style w:type="paragraph" w:customStyle="1" w:styleId="510">
    <w:name w:val="Список 51"/>
    <w:basedOn w:val="afff7"/>
    <w:rsid w:val="005F36A2"/>
    <w:pPr>
      <w:ind w:left="2880"/>
    </w:pPr>
    <w:rPr>
      <w:lang w:eastAsia="ar-SA"/>
    </w:rPr>
  </w:style>
  <w:style w:type="paragraph" w:customStyle="1" w:styleId="213">
    <w:name w:val="Маркированный список 21"/>
    <w:basedOn w:val="a2"/>
    <w:rsid w:val="005F36A2"/>
    <w:pPr>
      <w:tabs>
        <w:tab w:val="left" w:pos="2352"/>
      </w:tabs>
      <w:spacing w:after="240" w:line="240" w:lineRule="atLeast"/>
      <w:ind w:left="1800" w:hanging="552"/>
    </w:pPr>
    <w:rPr>
      <w:rFonts w:ascii="Arial" w:eastAsia="Times New Roman" w:hAnsi="Arial" w:cs="Arial"/>
      <w:spacing w:val="-5"/>
      <w:sz w:val="20"/>
      <w:szCs w:val="20"/>
      <w:lang w:eastAsia="ar-SA"/>
    </w:rPr>
  </w:style>
  <w:style w:type="paragraph" w:customStyle="1" w:styleId="313">
    <w:name w:val="Маркированный список 31"/>
    <w:basedOn w:val="a2"/>
    <w:rsid w:val="005F36A2"/>
    <w:pPr>
      <w:tabs>
        <w:tab w:val="left" w:pos="2712"/>
      </w:tabs>
      <w:spacing w:after="240" w:line="240" w:lineRule="atLeast"/>
      <w:ind w:left="2160" w:hanging="552"/>
    </w:pPr>
    <w:rPr>
      <w:rFonts w:ascii="Arial" w:eastAsia="Times New Roman" w:hAnsi="Arial" w:cs="Arial"/>
      <w:spacing w:val="-5"/>
      <w:sz w:val="20"/>
      <w:szCs w:val="20"/>
      <w:lang w:eastAsia="ar-SA"/>
    </w:rPr>
  </w:style>
  <w:style w:type="paragraph" w:customStyle="1" w:styleId="411">
    <w:name w:val="Маркированный список 41"/>
    <w:basedOn w:val="a2"/>
    <w:rsid w:val="005F36A2"/>
    <w:pPr>
      <w:tabs>
        <w:tab w:val="left" w:pos="3072"/>
      </w:tabs>
      <w:spacing w:after="240" w:line="240" w:lineRule="atLeast"/>
      <w:ind w:left="2520" w:hanging="552"/>
    </w:pPr>
    <w:rPr>
      <w:rFonts w:ascii="Arial" w:eastAsia="Times New Roman" w:hAnsi="Arial" w:cs="Arial"/>
      <w:spacing w:val="-5"/>
      <w:sz w:val="20"/>
      <w:szCs w:val="20"/>
      <w:lang w:eastAsia="ar-SA"/>
    </w:rPr>
  </w:style>
  <w:style w:type="paragraph" w:customStyle="1" w:styleId="511">
    <w:name w:val="Маркированный список 51"/>
    <w:basedOn w:val="a2"/>
    <w:rsid w:val="005F36A2"/>
    <w:pPr>
      <w:tabs>
        <w:tab w:val="left" w:pos="3432"/>
      </w:tabs>
      <w:spacing w:after="240" w:line="240" w:lineRule="atLeast"/>
      <w:ind w:left="2880" w:hanging="552"/>
    </w:pPr>
    <w:rPr>
      <w:rFonts w:ascii="Arial" w:eastAsia="Times New Roman" w:hAnsi="Arial" w:cs="Arial"/>
      <w:spacing w:val="-5"/>
      <w:sz w:val="20"/>
      <w:szCs w:val="20"/>
      <w:lang w:eastAsia="ar-SA"/>
    </w:rPr>
  </w:style>
  <w:style w:type="paragraph" w:customStyle="1" w:styleId="1fff0">
    <w:name w:val="Продолжение списка1"/>
    <w:basedOn w:val="afff7"/>
    <w:rsid w:val="005F36A2"/>
    <w:pPr>
      <w:ind w:firstLine="0"/>
    </w:pPr>
    <w:rPr>
      <w:lang w:eastAsia="ar-SA"/>
    </w:rPr>
  </w:style>
  <w:style w:type="paragraph" w:customStyle="1" w:styleId="214">
    <w:name w:val="Продолжение списка 21"/>
    <w:basedOn w:val="1fff0"/>
    <w:rsid w:val="005F36A2"/>
    <w:pPr>
      <w:ind w:left="2160"/>
    </w:pPr>
  </w:style>
  <w:style w:type="paragraph" w:customStyle="1" w:styleId="314">
    <w:name w:val="Продолжение списка 31"/>
    <w:basedOn w:val="1fff0"/>
    <w:rsid w:val="005F36A2"/>
    <w:pPr>
      <w:ind w:left="2520"/>
    </w:pPr>
  </w:style>
  <w:style w:type="paragraph" w:customStyle="1" w:styleId="412">
    <w:name w:val="Продолжение списка 41"/>
    <w:basedOn w:val="1fff0"/>
    <w:rsid w:val="005F36A2"/>
    <w:pPr>
      <w:ind w:left="2880"/>
    </w:pPr>
  </w:style>
  <w:style w:type="paragraph" w:customStyle="1" w:styleId="512">
    <w:name w:val="Продолжение списка 51"/>
    <w:basedOn w:val="1fff0"/>
    <w:rsid w:val="005F36A2"/>
    <w:pPr>
      <w:ind w:left="3240"/>
    </w:pPr>
  </w:style>
  <w:style w:type="paragraph" w:customStyle="1" w:styleId="215">
    <w:name w:val="Нумерованный список 21"/>
    <w:basedOn w:val="1f4"/>
    <w:rsid w:val="005F36A2"/>
    <w:pPr>
      <w:spacing w:before="0" w:beforeAutospacing="0" w:after="240" w:afterAutospacing="0" w:line="240" w:lineRule="atLeast"/>
      <w:ind w:left="1800" w:hanging="360"/>
    </w:pPr>
    <w:rPr>
      <w:rFonts w:ascii="Arial" w:hAnsi="Arial" w:cs="Arial"/>
      <w:spacing w:val="-5"/>
      <w:sz w:val="20"/>
      <w:szCs w:val="20"/>
      <w:lang w:eastAsia="ar-SA"/>
    </w:rPr>
  </w:style>
  <w:style w:type="paragraph" w:customStyle="1" w:styleId="315">
    <w:name w:val="Нумерованный список 31"/>
    <w:basedOn w:val="1f4"/>
    <w:rsid w:val="005F36A2"/>
    <w:pPr>
      <w:tabs>
        <w:tab w:val="left" w:pos="2880"/>
      </w:tabs>
      <w:spacing w:before="0" w:beforeAutospacing="0" w:after="240" w:afterAutospacing="0" w:line="240" w:lineRule="atLeast"/>
      <w:ind w:left="2160" w:hanging="360"/>
    </w:pPr>
    <w:rPr>
      <w:rFonts w:ascii="Arial" w:hAnsi="Arial" w:cs="Arial"/>
      <w:spacing w:val="-5"/>
      <w:sz w:val="20"/>
      <w:szCs w:val="20"/>
      <w:lang w:eastAsia="ar-SA"/>
    </w:rPr>
  </w:style>
  <w:style w:type="paragraph" w:customStyle="1" w:styleId="413">
    <w:name w:val="Нумерованный список 41"/>
    <w:basedOn w:val="1f4"/>
    <w:rsid w:val="005F36A2"/>
    <w:pPr>
      <w:spacing w:before="0" w:beforeAutospacing="0" w:after="240" w:afterAutospacing="0" w:line="240" w:lineRule="atLeast"/>
      <w:ind w:left="2520" w:hanging="360"/>
    </w:pPr>
    <w:rPr>
      <w:rFonts w:ascii="Arial" w:hAnsi="Arial" w:cs="Arial"/>
      <w:spacing w:val="-5"/>
      <w:sz w:val="20"/>
      <w:szCs w:val="20"/>
      <w:lang w:eastAsia="ar-SA"/>
    </w:rPr>
  </w:style>
  <w:style w:type="paragraph" w:customStyle="1" w:styleId="513">
    <w:name w:val="Нумерованный список 51"/>
    <w:basedOn w:val="1f4"/>
    <w:rsid w:val="005F36A2"/>
    <w:pPr>
      <w:spacing w:before="0" w:beforeAutospacing="0" w:after="240" w:afterAutospacing="0" w:line="240" w:lineRule="atLeast"/>
      <w:ind w:left="2880" w:hanging="360"/>
    </w:pPr>
    <w:rPr>
      <w:rFonts w:ascii="Arial" w:hAnsi="Arial" w:cs="Arial"/>
      <w:spacing w:val="-5"/>
      <w:sz w:val="20"/>
      <w:szCs w:val="20"/>
      <w:lang w:eastAsia="ar-SA"/>
    </w:rPr>
  </w:style>
  <w:style w:type="paragraph" w:customStyle="1" w:styleId="1fff1">
    <w:name w:val="Обычный отступ1"/>
    <w:basedOn w:val="a2"/>
    <w:rsid w:val="005F36A2"/>
    <w:pPr>
      <w:spacing w:after="0" w:line="360" w:lineRule="auto"/>
      <w:ind w:left="1440" w:firstLine="709"/>
    </w:pPr>
    <w:rPr>
      <w:rFonts w:ascii="Arial" w:eastAsia="Times New Roman" w:hAnsi="Arial" w:cs="Arial"/>
      <w:spacing w:val="-5"/>
      <w:sz w:val="20"/>
      <w:szCs w:val="20"/>
      <w:lang w:eastAsia="ar-SA"/>
    </w:rPr>
  </w:style>
  <w:style w:type="paragraph" w:customStyle="1" w:styleId="1fff2">
    <w:name w:val="Приветствие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3">
    <w:name w:val="Прощание1"/>
    <w:basedOn w:val="a2"/>
    <w:rsid w:val="005F36A2"/>
    <w:pPr>
      <w:spacing w:after="0" w:line="360" w:lineRule="auto"/>
      <w:ind w:left="4252" w:firstLine="709"/>
    </w:pPr>
    <w:rPr>
      <w:rFonts w:ascii="Arial" w:eastAsia="Times New Roman" w:hAnsi="Arial" w:cs="Arial"/>
      <w:spacing w:val="-5"/>
      <w:sz w:val="20"/>
      <w:szCs w:val="20"/>
      <w:lang w:eastAsia="ar-SA"/>
    </w:rPr>
  </w:style>
  <w:style w:type="paragraph" w:customStyle="1" w:styleId="1fff4">
    <w:name w:val="Текст1"/>
    <w:basedOn w:val="a2"/>
    <w:rsid w:val="005F36A2"/>
    <w:pPr>
      <w:spacing w:after="0" w:line="360" w:lineRule="auto"/>
      <w:ind w:left="1080" w:firstLine="709"/>
    </w:pPr>
    <w:rPr>
      <w:rFonts w:ascii="Courier New" w:eastAsia="Times New Roman" w:hAnsi="Courier New" w:cs="Courier New"/>
      <w:spacing w:val="-5"/>
      <w:sz w:val="20"/>
      <w:szCs w:val="20"/>
      <w:lang w:eastAsia="ar-SA"/>
    </w:rPr>
  </w:style>
  <w:style w:type="paragraph" w:customStyle="1" w:styleId="1fff5">
    <w:name w:val="Текст примечания1"/>
    <w:basedOn w:val="a2"/>
    <w:rsid w:val="005F36A2"/>
    <w:pPr>
      <w:spacing w:after="0" w:line="360" w:lineRule="auto"/>
      <w:ind w:firstLine="680"/>
    </w:pPr>
    <w:rPr>
      <w:rFonts w:eastAsia="Times New Roman"/>
      <w:sz w:val="20"/>
      <w:szCs w:val="20"/>
      <w:lang w:eastAsia="ar-SA"/>
    </w:rPr>
  </w:style>
  <w:style w:type="paragraph" w:customStyle="1" w:styleId="1fff6">
    <w:name w:val="Схема документа1"/>
    <w:basedOn w:val="a2"/>
    <w:rsid w:val="005F36A2"/>
    <w:pPr>
      <w:shd w:val="clear" w:color="auto" w:fill="000080"/>
      <w:spacing w:after="0" w:line="360" w:lineRule="auto"/>
      <w:ind w:firstLine="709"/>
    </w:pPr>
    <w:rPr>
      <w:rFonts w:ascii="Tahoma" w:eastAsia="Times New Roman" w:hAnsi="Tahoma" w:cs="Tahoma"/>
      <w:sz w:val="28"/>
      <w:szCs w:val="28"/>
      <w:lang w:eastAsia="ar-SA"/>
    </w:rPr>
  </w:style>
  <w:style w:type="paragraph" w:customStyle="1" w:styleId="1fff7">
    <w:name w:val="Шапка1"/>
    <w:basedOn w:val="a"/>
    <w:rsid w:val="005F36A2"/>
    <w:pPr>
      <w:keepLines/>
      <w:numPr>
        <w:numId w:val="0"/>
      </w:numPr>
      <w:tabs>
        <w:tab w:val="left" w:pos="4680"/>
        <w:tab w:val="left" w:pos="5760"/>
      </w:tabs>
      <w:spacing w:before="0" w:line="280" w:lineRule="exact"/>
      <w:ind w:left="1080" w:right="2160" w:hanging="1080"/>
    </w:pPr>
    <w:rPr>
      <w:rFonts w:ascii="Arial" w:hAnsi="Arial" w:cs="Arial"/>
      <w:sz w:val="22"/>
      <w:szCs w:val="22"/>
      <w:lang w:eastAsia="ar-SA"/>
    </w:rPr>
  </w:style>
  <w:style w:type="paragraph" w:customStyle="1" w:styleId="1fff8">
    <w:name w:val="Дата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9">
    <w:name w:val="Заголовок записки1"/>
    <w:basedOn w:val="a2"/>
    <w:next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1fffa">
    <w:name w:val="Красная строка1"/>
    <w:basedOn w:val="a"/>
    <w:rsid w:val="005F36A2"/>
    <w:pPr>
      <w:numPr>
        <w:numId w:val="0"/>
      </w:numPr>
      <w:spacing w:before="0" w:line="360" w:lineRule="auto"/>
      <w:ind w:left="1080" w:firstLine="210"/>
    </w:pPr>
    <w:rPr>
      <w:rFonts w:ascii="Arial" w:hAnsi="Arial" w:cs="Arial"/>
      <w:spacing w:val="-5"/>
      <w:sz w:val="20"/>
      <w:szCs w:val="20"/>
      <w:lang w:eastAsia="ar-SA"/>
    </w:rPr>
  </w:style>
  <w:style w:type="paragraph" w:customStyle="1" w:styleId="216">
    <w:name w:val="Красная строка 21"/>
    <w:basedOn w:val="afc"/>
    <w:rsid w:val="005F36A2"/>
    <w:pPr>
      <w:spacing w:line="360" w:lineRule="auto"/>
      <w:ind w:firstLine="210"/>
      <w:jc w:val="left"/>
    </w:pPr>
    <w:rPr>
      <w:rFonts w:ascii="Arial" w:eastAsia="Times New Roman" w:hAnsi="Arial" w:cs="Arial"/>
      <w:spacing w:val="-5"/>
      <w:sz w:val="20"/>
      <w:szCs w:val="20"/>
      <w:lang w:eastAsia="ar-SA"/>
    </w:rPr>
  </w:style>
  <w:style w:type="paragraph" w:customStyle="1" w:styleId="2fc">
    <w:name w:val="Название объекта2"/>
    <w:basedOn w:val="a2"/>
    <w:rsid w:val="005F36A2"/>
    <w:pPr>
      <w:spacing w:after="0" w:line="360" w:lineRule="auto"/>
      <w:ind w:left="1080" w:firstLine="709"/>
    </w:pPr>
    <w:rPr>
      <w:rFonts w:ascii="Arial" w:eastAsia="Times New Roman" w:hAnsi="Arial" w:cs="Arial"/>
      <w:spacing w:val="-5"/>
      <w:sz w:val="20"/>
      <w:szCs w:val="20"/>
      <w:lang w:eastAsia="ar-SA"/>
    </w:rPr>
  </w:style>
  <w:style w:type="paragraph" w:customStyle="1" w:styleId="220">
    <w:name w:val="Основной текст 22"/>
    <w:basedOn w:val="a2"/>
    <w:rsid w:val="005F36A2"/>
    <w:pPr>
      <w:spacing w:after="0" w:line="360" w:lineRule="auto"/>
      <w:ind w:left="426" w:hanging="426"/>
    </w:pPr>
    <w:rPr>
      <w:rFonts w:eastAsia="Times New Roman"/>
      <w:b/>
      <w:sz w:val="28"/>
      <w:szCs w:val="20"/>
      <w:lang w:eastAsia="ar-SA"/>
    </w:rPr>
  </w:style>
  <w:style w:type="paragraph" w:customStyle="1" w:styleId="2fd">
    <w:name w:val="Цитата2"/>
    <w:basedOn w:val="a2"/>
    <w:rsid w:val="005F36A2"/>
    <w:pPr>
      <w:spacing w:after="0" w:line="360" w:lineRule="auto"/>
      <w:ind w:left="526" w:right="43" w:firstLine="709"/>
    </w:pPr>
    <w:rPr>
      <w:rFonts w:eastAsia="Times New Roman"/>
      <w:sz w:val="28"/>
      <w:szCs w:val="20"/>
      <w:lang w:eastAsia="ar-SA"/>
    </w:rPr>
  </w:style>
  <w:style w:type="paragraph" w:customStyle="1" w:styleId="2fe">
    <w:name w:val="Марки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2ff">
    <w:name w:val="Нумерованный список2"/>
    <w:basedOn w:val="a2"/>
    <w:rsid w:val="005F36A2"/>
    <w:pPr>
      <w:spacing w:before="100" w:after="100" w:line="360" w:lineRule="auto"/>
      <w:ind w:firstLine="709"/>
    </w:pPr>
    <w:rPr>
      <w:rFonts w:eastAsia="Times New Roman"/>
      <w:sz w:val="28"/>
      <w:szCs w:val="24"/>
      <w:lang w:eastAsia="ar-SA"/>
    </w:rPr>
  </w:style>
  <w:style w:type="paragraph" w:customStyle="1" w:styleId="xl56">
    <w:name w:val="xl56"/>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b/>
      <w:bCs/>
      <w:szCs w:val="24"/>
      <w:lang w:eastAsia="ar-SA"/>
    </w:rPr>
  </w:style>
  <w:style w:type="paragraph" w:customStyle="1" w:styleId="xl57">
    <w:name w:val="xl57"/>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58">
    <w:name w:val="xl58"/>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59">
    <w:name w:val="xl5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0">
    <w:name w:val="xl60"/>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1">
    <w:name w:val="xl6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62">
    <w:name w:val="xl6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63">
    <w:name w:val="xl63"/>
    <w:basedOn w:val="a2"/>
    <w:rsid w:val="005F36A2"/>
    <w:pPr>
      <w:pBdr>
        <w:top w:val="single" w:sz="4" w:space="0" w:color="000000"/>
        <w:left w:val="single" w:sz="4" w:space="0" w:color="000000"/>
        <w:bottom w:val="single" w:sz="4" w:space="0" w:color="000000"/>
        <w:right w:val="single" w:sz="4" w:space="0" w:color="000000"/>
      </w:pBdr>
      <w:shd w:val="clear" w:color="auto" w:fill="CCFFFF"/>
      <w:spacing w:before="100" w:after="100" w:line="240" w:lineRule="auto"/>
      <w:ind w:firstLine="0"/>
      <w:jc w:val="center"/>
      <w:textAlignment w:val="center"/>
    </w:pPr>
    <w:rPr>
      <w:rFonts w:eastAsia="Times New Roman"/>
      <w:szCs w:val="24"/>
      <w:lang w:eastAsia="ar-SA"/>
    </w:rPr>
  </w:style>
  <w:style w:type="paragraph" w:customStyle="1" w:styleId="xl64">
    <w:name w:val="xl64"/>
    <w:basedOn w:val="a2"/>
    <w:rsid w:val="005F36A2"/>
    <w:pPr>
      <w:pBdr>
        <w:lef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5">
    <w:name w:val="xl65"/>
    <w:basedOn w:val="a2"/>
    <w:rsid w:val="005F36A2"/>
    <w:pPr>
      <w:pBdr>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6">
    <w:name w:val="xl66"/>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7">
    <w:name w:val="xl67"/>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8">
    <w:name w:val="xl68"/>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69">
    <w:name w:val="xl6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0">
    <w:name w:val="xl7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1">
    <w:name w:val="xl7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2">
    <w:name w:val="xl7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3">
    <w:name w:val="xl7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4">
    <w:name w:val="xl74"/>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 w:val="22"/>
      <w:lang w:eastAsia="ar-SA"/>
    </w:rPr>
  </w:style>
  <w:style w:type="paragraph" w:customStyle="1" w:styleId="xl75">
    <w:name w:val="xl75"/>
    <w:basedOn w:val="a2"/>
    <w:rsid w:val="005F36A2"/>
    <w:pPr>
      <w:pBdr>
        <w:top w:val="single" w:sz="4" w:space="0" w:color="000000"/>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6">
    <w:name w:val="xl76"/>
    <w:basedOn w:val="a2"/>
    <w:rsid w:val="005F36A2"/>
    <w:pPr>
      <w:pBdr>
        <w:top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7">
    <w:name w:val="xl77"/>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8">
    <w:name w:val="xl78"/>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79">
    <w:name w:val="xl79"/>
    <w:basedOn w:val="a2"/>
    <w:rsid w:val="005F36A2"/>
    <w:pPr>
      <w:pBdr>
        <w:top w:val="single" w:sz="4" w:space="0" w:color="000000"/>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0">
    <w:name w:val="xl80"/>
    <w:basedOn w:val="a2"/>
    <w:rsid w:val="005F36A2"/>
    <w:pPr>
      <w:pBdr>
        <w:top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1">
    <w:name w:val="xl81"/>
    <w:basedOn w:val="a2"/>
    <w:rsid w:val="005F36A2"/>
    <w:pPr>
      <w:pBdr>
        <w:lef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2">
    <w:name w:val="xl82"/>
    <w:basedOn w:val="a2"/>
    <w:rsid w:val="005F36A2"/>
    <w:pPr>
      <w:pBdr>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3">
    <w:name w:val="xl83"/>
    <w:basedOn w:val="a2"/>
    <w:rsid w:val="005F36A2"/>
    <w:pPr>
      <w:pBdr>
        <w:left w:val="single" w:sz="4" w:space="0" w:color="000000"/>
        <w:bottom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4">
    <w:name w:val="xl84"/>
    <w:basedOn w:val="a2"/>
    <w:rsid w:val="005F36A2"/>
    <w:pPr>
      <w:pBdr>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5">
    <w:name w:val="xl85"/>
    <w:basedOn w:val="a2"/>
    <w:rsid w:val="005F36A2"/>
    <w:pPr>
      <w:pBdr>
        <w:top w:val="single" w:sz="4" w:space="0" w:color="000000"/>
        <w:left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6">
    <w:name w:val="xl86"/>
    <w:basedOn w:val="a2"/>
    <w:rsid w:val="005F36A2"/>
    <w:pPr>
      <w:pBdr>
        <w:left w:val="single" w:sz="4" w:space="0" w:color="000000"/>
        <w:bottom w:val="single" w:sz="4" w:space="0" w:color="000000"/>
        <w:right w:val="single" w:sz="4" w:space="0" w:color="000000"/>
      </w:pBdr>
      <w:shd w:val="clear" w:color="auto" w:fill="CCFFCC"/>
      <w:spacing w:before="100" w:after="100" w:line="240" w:lineRule="auto"/>
      <w:ind w:firstLine="0"/>
      <w:jc w:val="center"/>
      <w:textAlignment w:val="center"/>
    </w:pPr>
    <w:rPr>
      <w:rFonts w:eastAsia="Times New Roman"/>
      <w:b/>
      <w:bCs/>
      <w:sz w:val="22"/>
      <w:lang w:eastAsia="ar-SA"/>
    </w:rPr>
  </w:style>
  <w:style w:type="paragraph" w:customStyle="1" w:styleId="xl87">
    <w:name w:val="xl87"/>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8">
    <w:name w:val="xl88"/>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89">
    <w:name w:val="xl89"/>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0">
    <w:name w:val="xl90"/>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1">
    <w:name w:val="xl91"/>
    <w:basedOn w:val="a2"/>
    <w:rsid w:val="005F36A2"/>
    <w:pPr>
      <w:pBdr>
        <w:top w:val="single" w:sz="4" w:space="0" w:color="000000"/>
        <w:lef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2">
    <w:name w:val="xl92"/>
    <w:basedOn w:val="a2"/>
    <w:rsid w:val="005F36A2"/>
    <w:pPr>
      <w:pBdr>
        <w:top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3">
    <w:name w:val="xl93"/>
    <w:basedOn w:val="a2"/>
    <w:rsid w:val="005F36A2"/>
    <w:pPr>
      <w:pBdr>
        <w:left w:val="single" w:sz="4" w:space="0" w:color="000000"/>
        <w:bottom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4">
    <w:name w:val="xl94"/>
    <w:basedOn w:val="a2"/>
    <w:rsid w:val="005F36A2"/>
    <w:pPr>
      <w:pBdr>
        <w:bottom w:val="single" w:sz="4" w:space="0" w:color="000000"/>
        <w:right w:val="single" w:sz="4" w:space="0" w:color="000000"/>
      </w:pBdr>
      <w:spacing w:before="100" w:after="100" w:line="240" w:lineRule="auto"/>
      <w:ind w:firstLine="0"/>
      <w:jc w:val="center"/>
      <w:textAlignment w:val="center"/>
    </w:pPr>
    <w:rPr>
      <w:rFonts w:eastAsia="Times New Roman"/>
      <w:sz w:val="22"/>
      <w:lang w:eastAsia="ar-SA"/>
    </w:rPr>
  </w:style>
  <w:style w:type="paragraph" w:customStyle="1" w:styleId="xl95">
    <w:name w:val="xl95"/>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6">
    <w:name w:val="xl96"/>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7">
    <w:name w:val="xl97"/>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8">
    <w:name w:val="xl98"/>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99">
    <w:name w:val="xl9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0">
    <w:name w:val="xl100"/>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1">
    <w:name w:val="xl101"/>
    <w:basedOn w:val="a2"/>
    <w:rsid w:val="005F36A2"/>
    <w:pPr>
      <w:pBdr>
        <w:top w:val="single" w:sz="4" w:space="0" w:color="000000"/>
        <w:left w:val="single" w:sz="4" w:space="0" w:color="000000"/>
        <w:bottom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2">
    <w:name w:val="xl102"/>
    <w:basedOn w:val="a2"/>
    <w:rsid w:val="005F36A2"/>
    <w:pPr>
      <w:pBdr>
        <w:top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 w:val="22"/>
      <w:lang w:eastAsia="ar-SA"/>
    </w:rPr>
  </w:style>
  <w:style w:type="paragraph" w:customStyle="1" w:styleId="xl103">
    <w:name w:val="xl10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4">
    <w:name w:val="xl104"/>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xl105">
    <w:name w:val="xl10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color w:val="FF0000"/>
      <w:sz w:val="22"/>
      <w:lang w:eastAsia="ar-SA"/>
    </w:rPr>
  </w:style>
  <w:style w:type="paragraph" w:customStyle="1" w:styleId="1fffb">
    <w:name w:val="Обычный1"/>
    <w:rsid w:val="005F36A2"/>
    <w:pPr>
      <w:widowControl w:val="0"/>
      <w:suppressAutoHyphens/>
      <w:spacing w:after="0"/>
      <w:ind w:firstLine="220"/>
      <w:jc w:val="both"/>
    </w:pPr>
    <w:rPr>
      <w:rFonts w:ascii="Arial" w:eastAsia="Arial" w:hAnsi="Arial" w:cs="Times New Roman"/>
      <w:b/>
      <w:sz w:val="18"/>
      <w:szCs w:val="20"/>
      <w:lang w:eastAsia="ar-SA"/>
    </w:rPr>
  </w:style>
  <w:style w:type="paragraph" w:customStyle="1" w:styleId="ConsPlusNonformat">
    <w:name w:val="ConsPlusNonformat"/>
    <w:rsid w:val="005F36A2"/>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13">
    <w:name w:val="Рисунок 1+1"/>
    <w:basedOn w:val="a2"/>
    <w:next w:val="a2"/>
    <w:rsid w:val="005F36A2"/>
    <w:pPr>
      <w:spacing w:after="0" w:line="360" w:lineRule="auto"/>
      <w:ind w:right="71" w:firstLine="0"/>
      <w:jc w:val="right"/>
    </w:pPr>
    <w:rPr>
      <w:rFonts w:eastAsia="Times New Roman"/>
      <w:szCs w:val="24"/>
      <w:lang w:eastAsia="ar-SA"/>
    </w:rPr>
  </w:style>
  <w:style w:type="paragraph" w:customStyle="1" w:styleId="afffffffff6">
    <w:name w:val="Заголовок таблицы + Обычный"/>
    <w:basedOn w:val="S5"/>
    <w:rsid w:val="005F36A2"/>
    <w:pPr>
      <w:spacing w:after="0" w:line="240" w:lineRule="auto"/>
      <w:ind w:firstLine="709"/>
      <w:jc w:val="center"/>
    </w:pPr>
    <w:rPr>
      <w:lang w:eastAsia="ar-SA"/>
    </w:rPr>
  </w:style>
  <w:style w:type="paragraph" w:customStyle="1" w:styleId="OTCHET00">
    <w:name w:val="OTCHET_00"/>
    <w:basedOn w:val="215"/>
    <w:rsid w:val="005F36A2"/>
    <w:pPr>
      <w:tabs>
        <w:tab w:val="left" w:pos="709"/>
        <w:tab w:val="left" w:pos="3402"/>
      </w:tabs>
      <w:spacing w:after="0" w:line="360" w:lineRule="auto"/>
      <w:ind w:left="0" w:firstLine="0"/>
    </w:pPr>
    <w:rPr>
      <w:rFonts w:ascii="NTTimes/Cyrillic" w:hAnsi="NTTimes/Cyrillic" w:cs="Times New Roman"/>
      <w:spacing w:val="0"/>
      <w:sz w:val="24"/>
    </w:rPr>
  </w:style>
  <w:style w:type="paragraph" w:customStyle="1" w:styleId="xl107">
    <w:name w:val="xl107"/>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8">
    <w:name w:val="xl108"/>
    <w:basedOn w:val="a2"/>
    <w:rsid w:val="005F36A2"/>
    <w:pPr>
      <w:spacing w:before="100" w:after="100" w:line="240" w:lineRule="auto"/>
      <w:ind w:firstLine="0"/>
      <w:jc w:val="center"/>
      <w:textAlignment w:val="center"/>
    </w:pPr>
    <w:rPr>
      <w:rFonts w:eastAsia="Times New Roman"/>
      <w:szCs w:val="24"/>
      <w:lang w:eastAsia="ar-SA"/>
    </w:rPr>
  </w:style>
  <w:style w:type="paragraph" w:customStyle="1" w:styleId="xl109">
    <w:name w:val="xl10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0">
    <w:name w:val="xl11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1">
    <w:name w:val="xl11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2">
    <w:name w:val="xl11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3">
    <w:name w:val="xl113"/>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4">
    <w:name w:val="xl114"/>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right"/>
      <w:textAlignment w:val="center"/>
    </w:pPr>
    <w:rPr>
      <w:rFonts w:eastAsia="Times New Roman"/>
      <w:b/>
      <w:bCs/>
      <w:szCs w:val="24"/>
      <w:lang w:eastAsia="ar-SA"/>
    </w:rPr>
  </w:style>
  <w:style w:type="paragraph" w:customStyle="1" w:styleId="xl115">
    <w:name w:val="xl115"/>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6">
    <w:name w:val="xl116"/>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17">
    <w:name w:val="xl117"/>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18">
    <w:name w:val="xl118"/>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19">
    <w:name w:val="xl119"/>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color w:val="FF0000"/>
      <w:szCs w:val="24"/>
      <w:lang w:eastAsia="ar-SA"/>
    </w:rPr>
  </w:style>
  <w:style w:type="paragraph" w:customStyle="1" w:styleId="xl120">
    <w:name w:val="xl120"/>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1">
    <w:name w:val="xl121"/>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color w:val="FF0000"/>
      <w:szCs w:val="24"/>
      <w:lang w:eastAsia="ar-SA"/>
    </w:rPr>
  </w:style>
  <w:style w:type="paragraph" w:customStyle="1" w:styleId="xl122">
    <w:name w:val="xl122"/>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3">
    <w:name w:val="xl123"/>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4">
    <w:name w:val="xl124"/>
    <w:basedOn w:val="a2"/>
    <w:rsid w:val="005F36A2"/>
    <w:pPr>
      <w:pBdr>
        <w:top w:val="single" w:sz="4" w:space="0" w:color="000000"/>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25">
    <w:name w:val="xl125"/>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6">
    <w:name w:val="xl126"/>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szCs w:val="24"/>
      <w:lang w:eastAsia="ar-SA"/>
    </w:rPr>
  </w:style>
  <w:style w:type="paragraph" w:customStyle="1" w:styleId="xl127">
    <w:name w:val="xl127"/>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8">
    <w:name w:val="xl128"/>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29">
    <w:name w:val="xl129"/>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0">
    <w:name w:val="xl130"/>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1">
    <w:name w:val="xl131"/>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2">
    <w:name w:val="xl132"/>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3">
    <w:name w:val="xl133"/>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4">
    <w:name w:val="xl134"/>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5">
    <w:name w:val="xl135"/>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6">
    <w:name w:val="xl136"/>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szCs w:val="24"/>
      <w:lang w:eastAsia="ar-SA"/>
    </w:rPr>
  </w:style>
  <w:style w:type="paragraph" w:customStyle="1" w:styleId="xl137">
    <w:name w:val="xl137"/>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8">
    <w:name w:val="xl138"/>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39">
    <w:name w:val="xl139"/>
    <w:basedOn w:val="a2"/>
    <w:rsid w:val="005F36A2"/>
    <w:pPr>
      <w:pBdr>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0">
    <w:name w:val="xl140"/>
    <w:basedOn w:val="a2"/>
    <w:rsid w:val="005F36A2"/>
    <w:pPr>
      <w:pBdr>
        <w:left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1">
    <w:name w:val="xl141"/>
    <w:basedOn w:val="a2"/>
    <w:rsid w:val="005F36A2"/>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eastAsia="Times New Roman"/>
      <w:b/>
      <w:bCs/>
      <w:szCs w:val="24"/>
      <w:lang w:eastAsia="ar-SA"/>
    </w:rPr>
  </w:style>
  <w:style w:type="paragraph" w:customStyle="1" w:styleId="xl142">
    <w:name w:val="xl142"/>
    <w:basedOn w:val="a2"/>
    <w:rsid w:val="005F36A2"/>
    <w:pPr>
      <w:pBdr>
        <w:top w:val="single" w:sz="4" w:space="0" w:color="000000"/>
        <w:left w:val="single" w:sz="4" w:space="0" w:color="000000"/>
        <w:bottom w:val="single" w:sz="4" w:space="0" w:color="000000"/>
        <w:right w:val="single" w:sz="4" w:space="0" w:color="000000"/>
      </w:pBdr>
      <w:spacing w:before="100" w:after="100" w:line="240" w:lineRule="auto"/>
      <w:ind w:firstLine="0"/>
      <w:jc w:val="left"/>
      <w:textAlignment w:val="center"/>
    </w:pPr>
    <w:rPr>
      <w:rFonts w:eastAsia="Times New Roman"/>
      <w:b/>
      <w:bCs/>
      <w:szCs w:val="24"/>
      <w:u w:val="single"/>
      <w:lang w:eastAsia="ar-SA"/>
    </w:rPr>
  </w:style>
  <w:style w:type="paragraph" w:customStyle="1" w:styleId="xl143">
    <w:name w:val="xl143"/>
    <w:basedOn w:val="a2"/>
    <w:rsid w:val="005F36A2"/>
    <w:pPr>
      <w:pBdr>
        <w:top w:val="single" w:sz="4" w:space="0" w:color="000000"/>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xl144">
    <w:name w:val="xl144"/>
    <w:basedOn w:val="a2"/>
    <w:rsid w:val="005F36A2"/>
    <w:pPr>
      <w:pBdr>
        <w:left w:val="single" w:sz="4" w:space="0" w:color="000000"/>
        <w:right w:val="single" w:sz="4" w:space="0" w:color="000000"/>
      </w:pBdr>
      <w:spacing w:before="100" w:after="100" w:line="240" w:lineRule="auto"/>
      <w:ind w:firstLine="0"/>
      <w:jc w:val="left"/>
      <w:textAlignment w:val="center"/>
    </w:pPr>
    <w:rPr>
      <w:rFonts w:eastAsia="Times New Roman"/>
      <w:b/>
      <w:bCs/>
      <w:szCs w:val="24"/>
      <w:lang w:eastAsia="ar-SA"/>
    </w:rPr>
  </w:style>
  <w:style w:type="paragraph" w:customStyle="1" w:styleId="100">
    <w:name w:val="Оглавление 10"/>
    <w:basedOn w:val="1fff"/>
    <w:rsid w:val="005F36A2"/>
    <w:pPr>
      <w:tabs>
        <w:tab w:val="right" w:leader="dot" w:pos="9637"/>
      </w:tabs>
      <w:ind w:left="2547" w:firstLine="0"/>
    </w:pPr>
  </w:style>
  <w:style w:type="paragraph" w:customStyle="1" w:styleId="afffffffff7">
    <w:name w:val="Содержимое врезки"/>
    <w:basedOn w:val="a"/>
    <w:rsid w:val="005F36A2"/>
    <w:pPr>
      <w:numPr>
        <w:numId w:val="0"/>
      </w:numPr>
      <w:spacing w:before="0" w:after="0" w:line="360" w:lineRule="auto"/>
      <w:ind w:right="-8" w:firstLine="709"/>
    </w:pPr>
    <w:rPr>
      <w:sz w:val="28"/>
      <w:lang w:eastAsia="ar-SA"/>
    </w:rPr>
  </w:style>
  <w:style w:type="paragraph" w:customStyle="1" w:styleId="0">
    <w:name w:val="0"/>
    <w:basedOn w:val="ConsPlusNormal"/>
    <w:rsid w:val="007824D8"/>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ConsPlusNormal0">
    <w:name w:val="ConsPlusNormal Знак"/>
    <w:basedOn w:val="a3"/>
    <w:link w:val="ConsPlusNormal"/>
    <w:locked/>
    <w:rsid w:val="001B213F"/>
    <w:rPr>
      <w:rFonts w:ascii="Arial" w:eastAsia="Times New Roman" w:hAnsi="Arial" w:cs="Arial"/>
      <w:sz w:val="24"/>
      <w:szCs w:val="24"/>
      <w:lang w:eastAsia="ru-RU"/>
    </w:rPr>
  </w:style>
  <w:style w:type="character" w:customStyle="1" w:styleId="15">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w:link w:val="af1"/>
    <w:locked/>
    <w:rsid w:val="00D04352"/>
    <w:rPr>
      <w:rFonts w:ascii="Times New Roman" w:eastAsia="Times New Roman" w:hAnsi="Times New Roman" w:cs="Times New Roman"/>
      <w:bCs/>
      <w:sz w:val="24"/>
      <w:szCs w:val="18"/>
    </w:rPr>
  </w:style>
  <w:style w:type="paragraph" w:customStyle="1" w:styleId="a0">
    <w:name w:val="Требования"/>
    <w:basedOn w:val="a2"/>
    <w:rsid w:val="00D04352"/>
    <w:pPr>
      <w:numPr>
        <w:ilvl w:val="1"/>
        <w:numId w:val="19"/>
      </w:numPr>
      <w:spacing w:before="120" w:line="240" w:lineRule="auto"/>
      <w:ind w:left="0" w:firstLine="567"/>
      <w:outlineLvl w:val="1"/>
    </w:pPr>
    <w:rPr>
      <w:rFonts w:eastAsia="Times New Roman"/>
      <w:bCs/>
      <w:i/>
      <w:iCs/>
      <w:szCs w:val="24"/>
      <w:lang w:eastAsia="ru-RU"/>
    </w:rPr>
  </w:style>
  <w:style w:type="paragraph" w:customStyle="1" w:styleId="afffffffff8">
    <w:name w:val="Табличный_слева"/>
    <w:basedOn w:val="a2"/>
    <w:uiPriority w:val="99"/>
    <w:rsid w:val="00D04352"/>
    <w:pPr>
      <w:spacing w:after="0" w:line="240" w:lineRule="auto"/>
      <w:ind w:firstLine="0"/>
      <w:jc w:val="left"/>
    </w:pPr>
    <w:rPr>
      <w:rFonts w:eastAsia="Times New Roman"/>
      <w:sz w:val="22"/>
      <w:lang w:eastAsia="ru-RU"/>
    </w:rPr>
  </w:style>
  <w:style w:type="paragraph" w:customStyle="1" w:styleId="afffffffff9">
    <w:name w:val="Подглав"/>
    <w:basedOn w:val="20"/>
    <w:link w:val="afffffffffa"/>
    <w:qFormat/>
    <w:rsid w:val="00440D56"/>
    <w:pPr>
      <w:ind w:left="851" w:hanging="567"/>
      <w:jc w:val="both"/>
    </w:pPr>
  </w:style>
  <w:style w:type="paragraph" w:customStyle="1" w:styleId="afffffffffb">
    <w:name w:val="Раздл"/>
    <w:basedOn w:val="a2"/>
    <w:link w:val="afffffffffc"/>
    <w:qFormat/>
    <w:rsid w:val="00775BBA"/>
    <w:pPr>
      <w:spacing w:after="240" w:line="259" w:lineRule="auto"/>
      <w:ind w:firstLine="0"/>
      <w:jc w:val="center"/>
    </w:pPr>
    <w:rPr>
      <w:b/>
      <w:u w:val="single"/>
    </w:rPr>
  </w:style>
  <w:style w:type="character" w:customStyle="1" w:styleId="afffffffffa">
    <w:name w:val="Подглав Знак"/>
    <w:basedOn w:val="21"/>
    <w:link w:val="afffffffff9"/>
    <w:rsid w:val="00440D56"/>
    <w:rPr>
      <w:rFonts w:ascii="Times New Roman" w:eastAsiaTheme="majorEastAsia" w:hAnsi="Times New Roman" w:cstheme="majorBidi"/>
      <w:b/>
      <w:sz w:val="24"/>
      <w:szCs w:val="26"/>
    </w:rPr>
  </w:style>
  <w:style w:type="character" w:customStyle="1" w:styleId="afffffffffc">
    <w:name w:val="Раздл Знак"/>
    <w:basedOn w:val="a3"/>
    <w:link w:val="afffffffffb"/>
    <w:rsid w:val="00775BBA"/>
    <w:rPr>
      <w:rFonts w:ascii="Times New Roman" w:eastAsia="Calibri" w:hAnsi="Times New Roman" w:cs="Times New Roman"/>
      <w:b/>
      <w:sz w:val="24"/>
      <w:u w:val="single"/>
    </w:rPr>
  </w:style>
  <w:style w:type="character" w:customStyle="1" w:styleId="searchresult">
    <w:name w:val="search_result"/>
    <w:basedOn w:val="a3"/>
    <w:rsid w:val="00BD704A"/>
  </w:style>
  <w:style w:type="paragraph" w:customStyle="1" w:styleId="TableParagraph">
    <w:name w:val="Table Paragraph"/>
    <w:basedOn w:val="a2"/>
    <w:uiPriority w:val="1"/>
    <w:qFormat/>
    <w:rsid w:val="009F01F4"/>
    <w:pPr>
      <w:widowControl w:val="0"/>
      <w:spacing w:after="0" w:line="240" w:lineRule="auto"/>
      <w:ind w:firstLine="0"/>
      <w:jc w:val="left"/>
    </w:pPr>
    <w:rPr>
      <w:rFonts w:ascii="Calibri" w:eastAsia="Times New Roman" w:hAnsi="Calibri"/>
      <w:szCs w:val="24"/>
      <w:lang w:val="en-US" w:bidi="en-US"/>
    </w:rPr>
  </w:style>
  <w:style w:type="paragraph" w:customStyle="1" w:styleId="3f4">
    <w:name w:val="3 текст устава"/>
    <w:link w:val="3f5"/>
    <w:rsid w:val="005F1769"/>
    <w:pPr>
      <w:widowControl w:val="0"/>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f5">
    <w:name w:val="3 текст устава Знак Знак"/>
    <w:basedOn w:val="a3"/>
    <w:link w:val="3f4"/>
    <w:rsid w:val="005F1769"/>
    <w:rPr>
      <w:rFonts w:ascii="Times New Roman" w:eastAsia="Times New Roman" w:hAnsi="Times New Roman" w:cs="Times New Roman"/>
      <w:sz w:val="28"/>
      <w:szCs w:val="20"/>
      <w:lang w:eastAsia="ru-RU"/>
    </w:rPr>
  </w:style>
  <w:style w:type="character" w:styleId="afffffffffd">
    <w:name w:val="Placeholder Text"/>
    <w:basedOn w:val="a3"/>
    <w:uiPriority w:val="99"/>
    <w:semiHidden/>
    <w:rsid w:val="008E579A"/>
    <w:rPr>
      <w:color w:val="808080"/>
    </w:rPr>
  </w:style>
  <w:style w:type="paragraph" w:customStyle="1" w:styleId="2ff0">
    <w:name w:val="2"/>
    <w:basedOn w:val="a2"/>
    <w:link w:val="2ff1"/>
    <w:qFormat/>
    <w:rsid w:val="00D0039C"/>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f1">
    <w:name w:val="2 Знак"/>
    <w:basedOn w:val="a3"/>
    <w:link w:val="2ff0"/>
    <w:rsid w:val="00D0039C"/>
    <w:rPr>
      <w:rFonts w:ascii="Times New Roman" w:eastAsiaTheme="minorEastAsia"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156310843">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394662525">
      <w:bodyDiv w:val="1"/>
      <w:marLeft w:val="0"/>
      <w:marRight w:val="0"/>
      <w:marTop w:val="0"/>
      <w:marBottom w:val="0"/>
      <w:divBdr>
        <w:top w:val="none" w:sz="0" w:space="0" w:color="auto"/>
        <w:left w:val="none" w:sz="0" w:space="0" w:color="auto"/>
        <w:bottom w:val="none" w:sz="0" w:space="0" w:color="auto"/>
        <w:right w:val="none" w:sz="0" w:space="0" w:color="auto"/>
      </w:divBdr>
    </w:div>
    <w:div w:id="591008252">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678776723">
      <w:bodyDiv w:val="1"/>
      <w:marLeft w:val="0"/>
      <w:marRight w:val="0"/>
      <w:marTop w:val="0"/>
      <w:marBottom w:val="0"/>
      <w:divBdr>
        <w:top w:val="none" w:sz="0" w:space="0" w:color="auto"/>
        <w:left w:val="none" w:sz="0" w:space="0" w:color="auto"/>
        <w:bottom w:val="none" w:sz="0" w:space="0" w:color="auto"/>
        <w:right w:val="none" w:sz="0" w:space="0" w:color="auto"/>
      </w:divBdr>
    </w:div>
    <w:div w:id="753941631">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781413845">
      <w:bodyDiv w:val="1"/>
      <w:marLeft w:val="0"/>
      <w:marRight w:val="0"/>
      <w:marTop w:val="0"/>
      <w:marBottom w:val="0"/>
      <w:divBdr>
        <w:top w:val="none" w:sz="0" w:space="0" w:color="auto"/>
        <w:left w:val="none" w:sz="0" w:space="0" w:color="auto"/>
        <w:bottom w:val="none" w:sz="0" w:space="0" w:color="auto"/>
        <w:right w:val="none" w:sz="0" w:space="0" w:color="auto"/>
      </w:divBdr>
    </w:div>
    <w:div w:id="1011374836">
      <w:bodyDiv w:val="1"/>
      <w:marLeft w:val="0"/>
      <w:marRight w:val="0"/>
      <w:marTop w:val="0"/>
      <w:marBottom w:val="0"/>
      <w:divBdr>
        <w:top w:val="none" w:sz="0" w:space="0" w:color="auto"/>
        <w:left w:val="none" w:sz="0" w:space="0" w:color="auto"/>
        <w:bottom w:val="none" w:sz="0" w:space="0" w:color="auto"/>
        <w:right w:val="none" w:sz="0" w:space="0" w:color="auto"/>
      </w:divBdr>
    </w:div>
    <w:div w:id="1016535815">
      <w:bodyDiv w:val="1"/>
      <w:marLeft w:val="0"/>
      <w:marRight w:val="0"/>
      <w:marTop w:val="0"/>
      <w:marBottom w:val="0"/>
      <w:divBdr>
        <w:top w:val="none" w:sz="0" w:space="0" w:color="auto"/>
        <w:left w:val="none" w:sz="0" w:space="0" w:color="auto"/>
        <w:bottom w:val="none" w:sz="0" w:space="0" w:color="auto"/>
        <w:right w:val="none" w:sz="0" w:space="0" w:color="auto"/>
      </w:divBdr>
    </w:div>
    <w:div w:id="1147941608">
      <w:bodyDiv w:val="1"/>
      <w:marLeft w:val="0"/>
      <w:marRight w:val="0"/>
      <w:marTop w:val="0"/>
      <w:marBottom w:val="0"/>
      <w:divBdr>
        <w:top w:val="none" w:sz="0" w:space="0" w:color="auto"/>
        <w:left w:val="none" w:sz="0" w:space="0" w:color="auto"/>
        <w:bottom w:val="none" w:sz="0" w:space="0" w:color="auto"/>
        <w:right w:val="none" w:sz="0" w:space="0" w:color="auto"/>
      </w:divBdr>
    </w:div>
    <w:div w:id="1148939754">
      <w:bodyDiv w:val="1"/>
      <w:marLeft w:val="0"/>
      <w:marRight w:val="0"/>
      <w:marTop w:val="0"/>
      <w:marBottom w:val="0"/>
      <w:divBdr>
        <w:top w:val="none" w:sz="0" w:space="0" w:color="auto"/>
        <w:left w:val="none" w:sz="0" w:space="0" w:color="auto"/>
        <w:bottom w:val="none" w:sz="0" w:space="0" w:color="auto"/>
        <w:right w:val="none" w:sz="0" w:space="0" w:color="auto"/>
      </w:divBdr>
    </w:div>
    <w:div w:id="1162310669">
      <w:bodyDiv w:val="1"/>
      <w:marLeft w:val="0"/>
      <w:marRight w:val="0"/>
      <w:marTop w:val="0"/>
      <w:marBottom w:val="0"/>
      <w:divBdr>
        <w:top w:val="none" w:sz="0" w:space="0" w:color="auto"/>
        <w:left w:val="none" w:sz="0" w:space="0" w:color="auto"/>
        <w:bottom w:val="none" w:sz="0" w:space="0" w:color="auto"/>
        <w:right w:val="none" w:sz="0" w:space="0" w:color="auto"/>
      </w:divBdr>
    </w:div>
    <w:div w:id="1162619155">
      <w:bodyDiv w:val="1"/>
      <w:marLeft w:val="0"/>
      <w:marRight w:val="0"/>
      <w:marTop w:val="0"/>
      <w:marBottom w:val="0"/>
      <w:divBdr>
        <w:top w:val="none" w:sz="0" w:space="0" w:color="auto"/>
        <w:left w:val="none" w:sz="0" w:space="0" w:color="auto"/>
        <w:bottom w:val="none" w:sz="0" w:space="0" w:color="auto"/>
        <w:right w:val="none" w:sz="0" w:space="0" w:color="auto"/>
      </w:divBdr>
    </w:div>
    <w:div w:id="1215045330">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91257862">
      <w:bodyDiv w:val="1"/>
      <w:marLeft w:val="0"/>
      <w:marRight w:val="0"/>
      <w:marTop w:val="0"/>
      <w:marBottom w:val="0"/>
      <w:divBdr>
        <w:top w:val="none" w:sz="0" w:space="0" w:color="auto"/>
        <w:left w:val="none" w:sz="0" w:space="0" w:color="auto"/>
        <w:bottom w:val="none" w:sz="0" w:space="0" w:color="auto"/>
        <w:right w:val="none" w:sz="0" w:space="0" w:color="auto"/>
      </w:divBdr>
    </w:div>
    <w:div w:id="200940789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3Bn%3D114073%3Bfld%3D134%3Bdst%3D100403" TargetMode="External"/><Relationship Id="rId13" Type="http://schemas.openxmlformats.org/officeDocument/2006/relationships/hyperlink" Target="consultantplus://offline/ref=AF435D8732887D1EFC44B0CEDB7F6D0BE9EE14C65E7C8AB9F7F47F138C6DEF346FF95A8E20CC155CB26041789E151DBE2213A5C94F0963E6vBI3L" TargetMode="External"/><Relationship Id="rId18" Type="http://schemas.openxmlformats.org/officeDocument/2006/relationships/hyperlink" Target="consultantplus://offline/ref=AF435D8732887D1EFC44B0CEDB7F6D0BE9EF1FCA58758AB9F7F47F138C6DEF346FF95A8E20CC115DBD6041789E151DBE2213A5C94F0963E6vBI3L" TargetMode="External"/><Relationship Id="rId3" Type="http://schemas.openxmlformats.org/officeDocument/2006/relationships/styles" Target="styles.xml"/><Relationship Id="rId21" Type="http://schemas.openxmlformats.org/officeDocument/2006/relationships/hyperlink" Target="consultantplus://offline/ref=AF435D8732887D1EFC44B0CEDB7F6D0BE8E815C95D748AB9F7F47F138C6DEF347DF9028220CB0B54BE751729D8v4I1L" TargetMode="External"/><Relationship Id="rId7" Type="http://schemas.openxmlformats.org/officeDocument/2006/relationships/endnotes" Target="endnotes.xml"/><Relationship Id="rId12" Type="http://schemas.openxmlformats.org/officeDocument/2006/relationships/hyperlink" Target="consultantplus://offline/ref=AF435D8732887D1EFC44B0CEDB7F6D0BE9EE14C65E7C8AB9F7F47F138C6DEF346FF95A8E20CC1556BB6041789E151DBE2213A5C94F0963E6vBI3L" TargetMode="External"/><Relationship Id="rId17" Type="http://schemas.openxmlformats.org/officeDocument/2006/relationships/hyperlink" Target="consultantplus://offline/ref=AF435D8732887D1EFC44B0CEDB7F6D0BE9EF1FCA58758AB9F7F47F138C6DEF346FF95A8E20CC1755BE6041789E151DBE2213A5C94F0963E6vBI3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AF435D8732887D1EFC44B0CEDB7F6D0BE9EF1FCA58758AB9F7F47F138C6DEF346FF95A8E20CC1755BE6041789E151DBE2213A5C94F0963E6vBI3L" TargetMode="External"/><Relationship Id="rId20" Type="http://schemas.openxmlformats.org/officeDocument/2006/relationships/hyperlink" Target="consultantplus://offline/ref=AF435D8732887D1EFC44B0CEDB7F6D0BE9EF1FCA58758AB9F7F47F138C6DEF346FF95A8E20CC105DBD6041789E151DBE2213A5C94F0963E6vBI3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F435D8732887D1EFC44B0CEDB7F6D0BEEED1CC75C7ED7B3FFAD73118B62B03168E85A8F27D21551A569152BvDIBL"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consultantplus://offline/ref=AF435D8732887D1EFC44B0CEDB7F6D0BE9EF1FCA58758AB9F7F47F138C6DEF346FF95A8E20CC105DBD6041789E151DBE2213A5C94F0963E6vBI3L" TargetMode="External"/><Relationship Id="rId4" Type="http://schemas.openxmlformats.org/officeDocument/2006/relationships/settings" Target="settings.xml"/><Relationship Id="rId9" Type="http://schemas.openxmlformats.org/officeDocument/2006/relationships/hyperlink" Target="consultantplus://offline/main?base=LAW%3Bn%3D112236%3Bfld%3D134%3Bdst%3D100103" TargetMode="External"/><Relationship Id="rId14" Type="http://schemas.openxmlformats.org/officeDocument/2006/relationships/hyperlink" Target="consultantplus://offline/ref=AF435D8732887D1EFC44B0CEDB7F6D0BE9EE14C65E7C8AB9F7F47F138C6DEF346FF95A8E20CC1755BF6041789E151DBE2213A5C94F0963E6vBI3L"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319BE-B360-4C1A-ADB2-DF28C869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7038</Words>
  <Characters>40122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2</cp:revision>
  <cp:lastPrinted>2019-04-16T07:25:00Z</cp:lastPrinted>
  <dcterms:created xsi:type="dcterms:W3CDTF">2022-04-29T10:23:00Z</dcterms:created>
  <dcterms:modified xsi:type="dcterms:W3CDTF">2022-04-29T10:23:00Z</dcterms:modified>
</cp:coreProperties>
</file>